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181550" w:rsidRDefault="00FE67B1" w:rsidP="000E7BBF">
      <w:pPr>
        <w:widowControl/>
        <w:suppressAutoHyphens/>
        <w:jc w:val="center"/>
        <w:rPr>
          <w:rFonts w:ascii="Times New Roman" w:hAnsi="Times New Roman"/>
          <w:b/>
          <w:bCs/>
          <w:color w:val="auto"/>
          <w:sz w:val="28"/>
          <w:szCs w:val="28"/>
          <w:lang w:eastAsia="zh-CN"/>
        </w:rPr>
      </w:pPr>
      <w:r w:rsidRPr="00181550">
        <w:rPr>
          <w:rFonts w:ascii="Times New Roman" w:hAnsi="Times New Roman"/>
          <w:b/>
          <w:bCs/>
          <w:iCs/>
          <w:color w:val="auto"/>
          <w:sz w:val="28"/>
          <w:szCs w:val="28"/>
          <w:lang w:eastAsia="zh-CN"/>
        </w:rPr>
        <w:t xml:space="preserve">СОВЕТ </w:t>
      </w:r>
      <w:r w:rsidR="00181550">
        <w:rPr>
          <w:rFonts w:ascii="Times New Roman" w:hAnsi="Times New Roman"/>
          <w:b/>
          <w:bCs/>
          <w:iCs/>
          <w:color w:val="auto"/>
          <w:sz w:val="28"/>
          <w:szCs w:val="28"/>
          <w:lang w:eastAsia="zh-CN"/>
        </w:rPr>
        <w:t>БАКЧАРСКОГО</w:t>
      </w:r>
      <w:r w:rsidRPr="00181550">
        <w:rPr>
          <w:rFonts w:ascii="Times New Roman" w:hAnsi="Times New Roman"/>
          <w:b/>
          <w:bCs/>
          <w:iCs/>
          <w:color w:val="auto"/>
          <w:sz w:val="28"/>
          <w:szCs w:val="28"/>
          <w:lang w:eastAsia="zh-CN"/>
        </w:rPr>
        <w:t xml:space="preserve"> СЕЛЬСКОГО ПОСЕЛЕНИЯ </w:t>
      </w:r>
    </w:p>
    <w:p w:rsidR="000E7BBF" w:rsidRPr="00181550" w:rsidRDefault="000E7BBF" w:rsidP="000E7BBF">
      <w:pPr>
        <w:widowControl/>
        <w:suppressAutoHyphens/>
        <w:jc w:val="center"/>
        <w:rPr>
          <w:rFonts w:ascii="Times New Roman" w:hAnsi="Times New Roman"/>
          <w:b/>
          <w:bCs/>
          <w:color w:val="auto"/>
          <w:sz w:val="28"/>
          <w:szCs w:val="28"/>
          <w:lang w:eastAsia="zh-CN"/>
        </w:rPr>
      </w:pPr>
    </w:p>
    <w:p w:rsidR="000E7BBF" w:rsidRPr="00181550" w:rsidRDefault="00FE67B1" w:rsidP="000E7BBF">
      <w:pPr>
        <w:widowControl/>
        <w:suppressAutoHyphens/>
        <w:jc w:val="center"/>
        <w:rPr>
          <w:rFonts w:ascii="Times New Roman" w:hAnsi="Times New Roman"/>
          <w:b/>
          <w:bCs/>
          <w:color w:val="auto"/>
          <w:sz w:val="28"/>
          <w:szCs w:val="28"/>
          <w:u w:val="single"/>
          <w:lang w:eastAsia="zh-CN"/>
        </w:rPr>
      </w:pPr>
      <w:r w:rsidRPr="00181550">
        <w:rPr>
          <w:rFonts w:ascii="Times New Roman" w:hAnsi="Times New Roman"/>
          <w:b/>
          <w:bCs/>
          <w:color w:val="auto"/>
          <w:sz w:val="28"/>
          <w:szCs w:val="28"/>
          <w:lang w:eastAsia="zh-CN"/>
        </w:rPr>
        <w:t xml:space="preserve"> </w:t>
      </w:r>
      <w:r w:rsidR="000E7BBF" w:rsidRPr="00181550">
        <w:rPr>
          <w:rFonts w:ascii="Times New Roman" w:hAnsi="Times New Roman"/>
          <w:b/>
          <w:bCs/>
          <w:color w:val="auto"/>
          <w:sz w:val="28"/>
          <w:szCs w:val="28"/>
          <w:lang w:eastAsia="zh-CN"/>
        </w:rPr>
        <w:t>РЕШЕНИЕ</w:t>
      </w:r>
    </w:p>
    <w:p w:rsidR="000E7BBF" w:rsidRPr="00181550" w:rsidRDefault="000E7BBF" w:rsidP="000E7BBF">
      <w:pPr>
        <w:widowControl/>
        <w:suppressAutoHyphens/>
        <w:jc w:val="center"/>
        <w:rPr>
          <w:rFonts w:ascii="Times New Roman" w:hAnsi="Times New Roman"/>
          <w:i/>
          <w:iCs/>
          <w:color w:val="auto"/>
          <w:sz w:val="28"/>
          <w:szCs w:val="28"/>
          <w:u w:val="single"/>
          <w:lang w:eastAsia="zh-CN"/>
        </w:rPr>
      </w:pPr>
      <w:bookmarkStart w:id="0" w:name="_Hlk36554926"/>
    </w:p>
    <w:bookmarkEnd w:id="0"/>
    <w:p w:rsidR="000E7BBF" w:rsidRPr="00181550" w:rsidRDefault="000E7BBF" w:rsidP="000E7BBF">
      <w:pPr>
        <w:widowControl/>
        <w:suppressAutoHyphens/>
        <w:rPr>
          <w:rFonts w:ascii="Times New Roman" w:hAnsi="Times New Roman"/>
          <w:color w:val="auto"/>
          <w:sz w:val="28"/>
          <w:szCs w:val="28"/>
          <w:lang w:eastAsia="zh-CN"/>
        </w:rPr>
      </w:pPr>
    </w:p>
    <w:p w:rsidR="000E7BBF" w:rsidRPr="00181550" w:rsidRDefault="000E7BBF" w:rsidP="000E7BBF">
      <w:pPr>
        <w:widowControl/>
        <w:suppressAutoHyphens/>
        <w:rPr>
          <w:rFonts w:ascii="Times New Roman" w:hAnsi="Times New Roman"/>
          <w:color w:val="auto"/>
          <w:sz w:val="28"/>
          <w:szCs w:val="28"/>
          <w:lang w:eastAsia="zh-CN"/>
        </w:rPr>
      </w:pPr>
    </w:p>
    <w:p w:rsidR="000E7BBF" w:rsidRPr="00181550" w:rsidRDefault="00181550" w:rsidP="000E7BBF">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w:t>
      </w:r>
      <w:r w:rsidR="005A55F2">
        <w:rPr>
          <w:rFonts w:ascii="Times New Roman" w:hAnsi="Times New Roman"/>
          <w:color w:val="auto"/>
          <w:sz w:val="28"/>
          <w:szCs w:val="28"/>
          <w:lang w:eastAsia="zh-CN"/>
        </w:rPr>
        <w:t>22</w:t>
      </w:r>
      <w:r w:rsidR="000E7BBF" w:rsidRPr="00181550">
        <w:rPr>
          <w:rFonts w:ascii="Times New Roman" w:hAnsi="Times New Roman"/>
          <w:color w:val="auto"/>
          <w:sz w:val="28"/>
          <w:szCs w:val="28"/>
          <w:lang w:eastAsia="zh-CN"/>
        </w:rPr>
        <w:t>»</w:t>
      </w:r>
      <w:r w:rsidR="005A55F2">
        <w:rPr>
          <w:rFonts w:ascii="Times New Roman" w:hAnsi="Times New Roman"/>
          <w:color w:val="auto"/>
          <w:sz w:val="28"/>
          <w:szCs w:val="28"/>
          <w:lang w:eastAsia="zh-CN"/>
        </w:rPr>
        <w:t xml:space="preserve">декабря </w:t>
      </w:r>
      <w:r>
        <w:rPr>
          <w:rFonts w:ascii="Times New Roman" w:hAnsi="Times New Roman"/>
          <w:color w:val="auto"/>
          <w:spacing w:val="7"/>
          <w:sz w:val="28"/>
          <w:szCs w:val="28"/>
          <w:lang w:eastAsia="zh-CN"/>
        </w:rPr>
        <w:t>20</w:t>
      </w:r>
      <w:r w:rsidR="005A55F2">
        <w:rPr>
          <w:rFonts w:ascii="Times New Roman" w:hAnsi="Times New Roman"/>
          <w:color w:val="auto"/>
          <w:spacing w:val="7"/>
          <w:sz w:val="28"/>
          <w:szCs w:val="28"/>
          <w:lang w:eastAsia="zh-CN"/>
        </w:rPr>
        <w:t>21</w:t>
      </w:r>
      <w:r w:rsidR="000E7BBF" w:rsidRPr="00181550">
        <w:rPr>
          <w:rFonts w:ascii="Times New Roman" w:hAnsi="Times New Roman"/>
          <w:color w:val="auto"/>
          <w:spacing w:val="7"/>
          <w:sz w:val="28"/>
          <w:szCs w:val="28"/>
          <w:lang w:eastAsia="zh-CN"/>
        </w:rPr>
        <w:t>г.</w:t>
      </w:r>
      <w:r>
        <w:rPr>
          <w:rFonts w:ascii="Times New Roman" w:hAnsi="Times New Roman"/>
          <w:color w:val="auto"/>
          <w:spacing w:val="7"/>
          <w:sz w:val="28"/>
          <w:szCs w:val="28"/>
          <w:lang w:eastAsia="zh-CN"/>
        </w:rPr>
        <w:t xml:space="preserve">               </w:t>
      </w:r>
      <w:r w:rsidR="000E7BBF" w:rsidRPr="00181550">
        <w:rPr>
          <w:rFonts w:ascii="Times New Roman" w:hAnsi="Times New Roman"/>
          <w:color w:val="auto"/>
          <w:spacing w:val="7"/>
          <w:sz w:val="28"/>
          <w:szCs w:val="28"/>
          <w:lang w:eastAsia="zh-CN"/>
        </w:rPr>
        <w:t xml:space="preserve">    </w:t>
      </w:r>
      <w:r w:rsidR="00044E0F">
        <w:rPr>
          <w:rFonts w:ascii="Times New Roman" w:hAnsi="Times New Roman"/>
          <w:color w:val="auto"/>
          <w:spacing w:val="7"/>
          <w:sz w:val="28"/>
          <w:szCs w:val="28"/>
          <w:lang w:eastAsia="zh-CN"/>
        </w:rPr>
        <w:t xml:space="preserve">       </w:t>
      </w:r>
      <w:r w:rsidR="00E47738">
        <w:rPr>
          <w:rFonts w:ascii="Times New Roman" w:hAnsi="Times New Roman"/>
          <w:color w:val="auto"/>
          <w:spacing w:val="7"/>
          <w:sz w:val="28"/>
          <w:szCs w:val="28"/>
          <w:lang w:eastAsia="zh-CN"/>
        </w:rPr>
        <w:t xml:space="preserve">    </w:t>
      </w:r>
      <w:r w:rsidR="005A55F2">
        <w:rPr>
          <w:rFonts w:ascii="Times New Roman" w:hAnsi="Times New Roman"/>
          <w:color w:val="auto"/>
          <w:spacing w:val="7"/>
          <w:sz w:val="28"/>
          <w:szCs w:val="28"/>
          <w:lang w:eastAsia="zh-CN"/>
        </w:rPr>
        <w:t xml:space="preserve"> </w:t>
      </w:r>
      <w:r w:rsidR="000E7BBF" w:rsidRPr="00181550">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с. Бакчар</w:t>
      </w:r>
      <w:r w:rsidR="000E7BBF" w:rsidRPr="00181550">
        <w:rPr>
          <w:rFonts w:ascii="Times New Roman" w:hAnsi="Times New Roman"/>
          <w:color w:val="auto"/>
          <w:spacing w:val="7"/>
          <w:sz w:val="28"/>
          <w:szCs w:val="28"/>
          <w:lang w:eastAsia="zh-CN"/>
        </w:rPr>
        <w:t xml:space="preserve">       </w:t>
      </w:r>
      <w:r w:rsidR="005A55F2">
        <w:rPr>
          <w:rFonts w:ascii="Times New Roman" w:hAnsi="Times New Roman"/>
          <w:color w:val="auto"/>
          <w:spacing w:val="7"/>
          <w:sz w:val="28"/>
          <w:szCs w:val="28"/>
          <w:lang w:eastAsia="zh-CN"/>
        </w:rPr>
        <w:t xml:space="preserve">    </w:t>
      </w:r>
      <w:r w:rsidR="000E7BBF" w:rsidRPr="00181550">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w:t>
      </w:r>
      <w:r w:rsidR="005A55F2">
        <w:rPr>
          <w:rFonts w:ascii="Times New Roman" w:hAnsi="Times New Roman"/>
          <w:color w:val="auto"/>
          <w:spacing w:val="7"/>
          <w:sz w:val="28"/>
          <w:szCs w:val="28"/>
          <w:lang w:eastAsia="zh-CN"/>
        </w:rPr>
        <w:t>25</w:t>
      </w:r>
    </w:p>
    <w:p w:rsidR="000E7BBF" w:rsidRPr="00181550" w:rsidRDefault="000E7BBF" w:rsidP="000E7BBF">
      <w:pPr>
        <w:jc w:val="both"/>
        <w:rPr>
          <w:rFonts w:ascii="Times New Roman" w:hAnsi="Times New Roman"/>
          <w:color w:val="auto"/>
          <w:spacing w:val="-2"/>
          <w:sz w:val="28"/>
          <w:szCs w:val="28"/>
        </w:rPr>
      </w:pPr>
    </w:p>
    <w:p w:rsidR="000E7BBF" w:rsidRPr="00181550" w:rsidRDefault="000E7BBF" w:rsidP="000E7BBF">
      <w:pPr>
        <w:jc w:val="center"/>
        <w:outlineLvl w:val="0"/>
        <w:rPr>
          <w:rFonts w:ascii="Times New Roman" w:hAnsi="Times New Roman"/>
          <w:color w:val="auto"/>
          <w:sz w:val="28"/>
          <w:szCs w:val="28"/>
        </w:rPr>
      </w:pPr>
    </w:p>
    <w:p w:rsidR="00181550" w:rsidRDefault="000E7BBF" w:rsidP="00181550">
      <w:pPr>
        <w:jc w:val="both"/>
        <w:outlineLvl w:val="0"/>
        <w:rPr>
          <w:rFonts w:ascii="Times New Roman" w:hAnsi="Times New Roman"/>
          <w:color w:val="auto"/>
          <w:sz w:val="28"/>
          <w:szCs w:val="28"/>
        </w:rPr>
      </w:pPr>
      <w:r w:rsidRPr="00181550">
        <w:rPr>
          <w:rFonts w:ascii="Times New Roman" w:hAnsi="Times New Roman"/>
          <w:color w:val="auto"/>
          <w:sz w:val="28"/>
          <w:szCs w:val="28"/>
        </w:rPr>
        <w:t>Об утверждении Положения</w:t>
      </w:r>
    </w:p>
    <w:p w:rsidR="000E7BBF" w:rsidRPr="00181550" w:rsidRDefault="00181550" w:rsidP="00181550">
      <w:pPr>
        <w:jc w:val="both"/>
        <w:outlineLvl w:val="0"/>
        <w:rPr>
          <w:rFonts w:ascii="Times New Roman" w:hAnsi="Times New Roman"/>
          <w:color w:val="auto"/>
          <w:sz w:val="28"/>
          <w:szCs w:val="28"/>
        </w:rPr>
      </w:pPr>
      <w:r>
        <w:rPr>
          <w:rFonts w:ascii="Times New Roman" w:hAnsi="Times New Roman"/>
          <w:color w:val="auto"/>
          <w:sz w:val="28"/>
          <w:szCs w:val="28"/>
        </w:rPr>
        <w:t>о</w:t>
      </w:r>
      <w:r w:rsidR="000E7BBF" w:rsidRPr="00181550">
        <w:rPr>
          <w:rFonts w:ascii="Times New Roman" w:hAnsi="Times New Roman"/>
          <w:color w:val="auto"/>
          <w:sz w:val="28"/>
          <w:szCs w:val="28"/>
        </w:rPr>
        <w:t xml:space="preserve"> </w:t>
      </w:r>
      <w:bookmarkStart w:id="1" w:name="_Hlk73706793"/>
      <w:r w:rsidR="000E7BBF" w:rsidRPr="00181550">
        <w:rPr>
          <w:rFonts w:ascii="Times New Roman" w:hAnsi="Times New Roman"/>
          <w:color w:val="auto"/>
          <w:sz w:val="28"/>
          <w:szCs w:val="28"/>
        </w:rPr>
        <w:t>муниципальном жилищном контроле</w:t>
      </w:r>
      <w:bookmarkEnd w:id="1"/>
    </w:p>
    <w:p w:rsidR="00181550" w:rsidRDefault="000E7BBF" w:rsidP="00181550">
      <w:pPr>
        <w:jc w:val="both"/>
        <w:outlineLvl w:val="0"/>
        <w:rPr>
          <w:rFonts w:ascii="Times New Roman" w:hAnsi="Times New Roman"/>
          <w:sz w:val="28"/>
          <w:szCs w:val="28"/>
        </w:rPr>
      </w:pPr>
      <w:r w:rsidRPr="00181550">
        <w:rPr>
          <w:rFonts w:ascii="Times New Roman" w:hAnsi="Times New Roman"/>
          <w:color w:val="auto"/>
          <w:sz w:val="28"/>
          <w:szCs w:val="28"/>
        </w:rPr>
        <w:t xml:space="preserve">на территории </w:t>
      </w:r>
      <w:r w:rsidR="00F66C2D" w:rsidRPr="00181550">
        <w:rPr>
          <w:rFonts w:ascii="Times New Roman" w:hAnsi="Times New Roman"/>
          <w:sz w:val="28"/>
          <w:szCs w:val="28"/>
        </w:rPr>
        <w:t>муниципального образования</w:t>
      </w:r>
    </w:p>
    <w:p w:rsidR="000E7BBF" w:rsidRDefault="00181550" w:rsidP="00181550">
      <w:pPr>
        <w:jc w:val="both"/>
        <w:outlineLvl w:val="0"/>
        <w:rPr>
          <w:rFonts w:ascii="Times New Roman" w:hAnsi="Times New Roman"/>
          <w:sz w:val="28"/>
          <w:szCs w:val="28"/>
        </w:rPr>
      </w:pPr>
      <w:r>
        <w:rPr>
          <w:rFonts w:ascii="Times New Roman" w:hAnsi="Times New Roman"/>
          <w:sz w:val="28"/>
          <w:szCs w:val="28"/>
        </w:rPr>
        <w:t xml:space="preserve">Бакчарское сельское </w:t>
      </w:r>
      <w:r w:rsidR="00F66C2D" w:rsidRPr="00181550">
        <w:rPr>
          <w:rFonts w:ascii="Times New Roman" w:hAnsi="Times New Roman"/>
          <w:sz w:val="28"/>
          <w:szCs w:val="28"/>
        </w:rPr>
        <w:t>поселение</w:t>
      </w:r>
    </w:p>
    <w:p w:rsidR="00F02813" w:rsidRPr="00181550" w:rsidRDefault="00F02813" w:rsidP="00181550">
      <w:pPr>
        <w:jc w:val="both"/>
        <w:outlineLvl w:val="0"/>
        <w:rPr>
          <w:rFonts w:ascii="Times New Roman" w:hAnsi="Times New Roman"/>
          <w:color w:val="auto"/>
          <w:sz w:val="28"/>
          <w:szCs w:val="28"/>
        </w:rPr>
      </w:pPr>
      <w:r>
        <w:rPr>
          <w:rFonts w:ascii="Times New Roman" w:hAnsi="Times New Roman"/>
          <w:sz w:val="28"/>
          <w:szCs w:val="28"/>
        </w:rPr>
        <w:t>(В редакции решения от 06.10.2023 №23</w:t>
      </w:r>
      <w:r w:rsidR="00275F3A">
        <w:rPr>
          <w:rFonts w:ascii="Times New Roman" w:hAnsi="Times New Roman"/>
          <w:sz w:val="28"/>
          <w:szCs w:val="28"/>
        </w:rPr>
        <w:t>; от 25.12.2023 №39</w:t>
      </w:r>
      <w:r w:rsidR="00914149">
        <w:rPr>
          <w:rFonts w:ascii="Times New Roman" w:hAnsi="Times New Roman"/>
          <w:sz w:val="28"/>
          <w:szCs w:val="28"/>
        </w:rPr>
        <w:t>; от 22.12.2021 №25</w:t>
      </w:r>
      <w:r>
        <w:rPr>
          <w:rFonts w:ascii="Times New Roman" w:hAnsi="Times New Roman"/>
          <w:sz w:val="28"/>
          <w:szCs w:val="28"/>
        </w:rPr>
        <w:t>)</w:t>
      </w:r>
    </w:p>
    <w:p w:rsidR="000E7BBF" w:rsidRPr="00181550" w:rsidRDefault="000E7BBF" w:rsidP="00181550">
      <w:pPr>
        <w:jc w:val="both"/>
        <w:outlineLvl w:val="0"/>
        <w:rPr>
          <w:rFonts w:ascii="Times New Roman" w:hAnsi="Times New Roman"/>
          <w:color w:val="auto"/>
          <w:sz w:val="28"/>
          <w:szCs w:val="28"/>
        </w:rPr>
      </w:pPr>
    </w:p>
    <w:p w:rsidR="00181550" w:rsidRDefault="00181550" w:rsidP="00181550">
      <w:pPr>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0E7BBF" w:rsidRPr="00181550">
        <w:rPr>
          <w:rFonts w:ascii="Times New Roman" w:hAnsi="Times New Roman"/>
          <w:color w:val="auto"/>
          <w:sz w:val="28"/>
          <w:szCs w:val="28"/>
        </w:rPr>
        <w:t>от 31 июля 2020 г. № 248-ФЗ «О государственном контроле (надзоре) и муниципальном контроле в Российской Федерации»,</w:t>
      </w:r>
    </w:p>
    <w:p w:rsidR="00181550" w:rsidRDefault="00181550" w:rsidP="00181550">
      <w:pPr>
        <w:jc w:val="both"/>
        <w:rPr>
          <w:rFonts w:ascii="Times New Roman" w:hAnsi="Times New Roman"/>
          <w:sz w:val="28"/>
          <w:szCs w:val="28"/>
        </w:rPr>
      </w:pPr>
    </w:p>
    <w:p w:rsidR="000E7BBF" w:rsidRPr="00181550" w:rsidRDefault="00181550" w:rsidP="00181550">
      <w:pPr>
        <w:jc w:val="both"/>
        <w:rPr>
          <w:rFonts w:ascii="Times New Roman" w:hAnsi="Times New Roman"/>
          <w:color w:val="auto"/>
          <w:sz w:val="28"/>
          <w:szCs w:val="28"/>
          <w:lang w:eastAsia="zh-CN"/>
        </w:rPr>
      </w:pPr>
      <w:r>
        <w:rPr>
          <w:rFonts w:ascii="Times New Roman" w:hAnsi="Times New Roman"/>
          <w:sz w:val="28"/>
          <w:szCs w:val="28"/>
        </w:rPr>
        <w:t xml:space="preserve">     </w:t>
      </w:r>
      <w:r w:rsidR="00FE67B1" w:rsidRPr="00181550">
        <w:rPr>
          <w:rFonts w:ascii="Times New Roman" w:hAnsi="Times New Roman"/>
          <w:color w:val="auto"/>
          <w:sz w:val="28"/>
          <w:szCs w:val="28"/>
          <w:lang w:eastAsia="zh-CN"/>
        </w:rPr>
        <w:t xml:space="preserve">Совет </w:t>
      </w:r>
      <w:r>
        <w:rPr>
          <w:rFonts w:ascii="Times New Roman" w:hAnsi="Times New Roman"/>
          <w:color w:val="auto"/>
          <w:sz w:val="28"/>
          <w:szCs w:val="28"/>
          <w:lang w:eastAsia="zh-CN"/>
        </w:rPr>
        <w:t xml:space="preserve">Бакчарского сельского поселения </w:t>
      </w:r>
      <w:r w:rsidR="00FE67B1" w:rsidRPr="00181550">
        <w:rPr>
          <w:rFonts w:ascii="Times New Roman" w:hAnsi="Times New Roman"/>
          <w:color w:val="auto"/>
          <w:sz w:val="28"/>
          <w:szCs w:val="28"/>
          <w:lang w:eastAsia="zh-CN"/>
        </w:rPr>
        <w:t>решил</w:t>
      </w:r>
      <w:r w:rsidR="000E7BBF" w:rsidRPr="00181550">
        <w:rPr>
          <w:rFonts w:ascii="Times New Roman" w:hAnsi="Times New Roman"/>
          <w:color w:val="auto"/>
          <w:sz w:val="28"/>
          <w:szCs w:val="28"/>
          <w:lang w:eastAsia="zh-CN"/>
        </w:rPr>
        <w:t>:</w:t>
      </w:r>
    </w:p>
    <w:p w:rsidR="00FE67B1" w:rsidRPr="00181550" w:rsidRDefault="00FE67B1" w:rsidP="00FE67B1">
      <w:pPr>
        <w:ind w:firstLine="720"/>
        <w:jc w:val="both"/>
        <w:rPr>
          <w:rFonts w:ascii="Times New Roman" w:hAnsi="Times New Roman"/>
          <w:color w:val="auto"/>
          <w:sz w:val="28"/>
          <w:szCs w:val="28"/>
          <w:lang w:eastAsia="zh-CN"/>
        </w:rPr>
      </w:pPr>
    </w:p>
    <w:p w:rsidR="000E7BBF" w:rsidRPr="00181550" w:rsidRDefault="00181550" w:rsidP="00181550">
      <w:pPr>
        <w:pStyle w:val="ConsPlusNormal"/>
        <w:tabs>
          <w:tab w:val="left" w:pos="1134"/>
        </w:tabs>
        <w:ind w:firstLine="0"/>
        <w:jc w:val="both"/>
        <w:rPr>
          <w:sz w:val="28"/>
          <w:szCs w:val="28"/>
        </w:rPr>
      </w:pPr>
      <w:r>
        <w:rPr>
          <w:sz w:val="28"/>
          <w:szCs w:val="28"/>
        </w:rPr>
        <w:t xml:space="preserve">     </w:t>
      </w:r>
      <w:r w:rsidR="000E7BBF" w:rsidRPr="00181550">
        <w:rPr>
          <w:sz w:val="28"/>
          <w:szCs w:val="28"/>
        </w:rPr>
        <w:t>1. Утвердить прилагаемое Положение о муниципальном жилищном контроле на территории</w:t>
      </w:r>
      <w:r w:rsidR="00FE67B1" w:rsidRPr="00181550">
        <w:rPr>
          <w:sz w:val="28"/>
          <w:szCs w:val="28"/>
        </w:rPr>
        <w:t xml:space="preserve"> муниципального образования «</w:t>
      </w:r>
      <w:r>
        <w:rPr>
          <w:sz w:val="28"/>
          <w:szCs w:val="28"/>
        </w:rPr>
        <w:t xml:space="preserve">Бакчарское сельское </w:t>
      </w:r>
      <w:r w:rsidR="00FE67B1" w:rsidRPr="00181550">
        <w:rPr>
          <w:sz w:val="28"/>
          <w:szCs w:val="28"/>
        </w:rPr>
        <w:t>поселение</w:t>
      </w:r>
      <w:r w:rsidR="000E7BBF" w:rsidRPr="00181550">
        <w:rPr>
          <w:sz w:val="28"/>
          <w:szCs w:val="28"/>
        </w:rPr>
        <w:t>.</w:t>
      </w:r>
    </w:p>
    <w:p w:rsidR="000E7BBF" w:rsidRPr="00181550" w:rsidRDefault="00181550" w:rsidP="00181550">
      <w:pPr>
        <w:autoSpaceDE w:val="0"/>
        <w:jc w:val="both"/>
        <w:rPr>
          <w:rFonts w:ascii="Times New Roman" w:hAnsi="Times New Roman"/>
          <w:color w:val="auto"/>
          <w:sz w:val="28"/>
          <w:szCs w:val="28"/>
        </w:rPr>
      </w:pPr>
      <w:r>
        <w:rPr>
          <w:rFonts w:ascii="Times New Roman" w:hAnsi="Times New Roman"/>
          <w:color w:val="auto"/>
          <w:sz w:val="28"/>
          <w:szCs w:val="28"/>
        </w:rPr>
        <w:t xml:space="preserve">     </w:t>
      </w:r>
      <w:r w:rsidR="000E7BBF" w:rsidRPr="00181550">
        <w:rPr>
          <w:rFonts w:ascii="Times New Roman" w:hAnsi="Times New Roman"/>
          <w:color w:val="auto"/>
          <w:sz w:val="28"/>
          <w:szCs w:val="28"/>
        </w:rPr>
        <w:t xml:space="preserve">2. Контроль за исполнением решения </w:t>
      </w:r>
      <w:r w:rsidR="00FE67B1" w:rsidRPr="00181550">
        <w:rPr>
          <w:rFonts w:ascii="Times New Roman" w:hAnsi="Times New Roman"/>
          <w:color w:val="auto"/>
          <w:sz w:val="28"/>
          <w:szCs w:val="28"/>
        </w:rPr>
        <w:t xml:space="preserve">возложить на </w:t>
      </w:r>
      <w:r w:rsidR="000B52C2">
        <w:rPr>
          <w:rFonts w:ascii="Times New Roman" w:hAnsi="Times New Roman"/>
          <w:color w:val="auto"/>
          <w:sz w:val="28"/>
          <w:szCs w:val="28"/>
        </w:rPr>
        <w:t>Заместителя Главы Бакчарского сельского поселения Пирогова И.А.</w:t>
      </w:r>
    </w:p>
    <w:p w:rsidR="000E7BBF" w:rsidRPr="00181550" w:rsidRDefault="00181550" w:rsidP="00181550">
      <w:pPr>
        <w:autoSpaceDE w:val="0"/>
        <w:jc w:val="both"/>
        <w:rPr>
          <w:rFonts w:ascii="Times New Roman" w:hAnsi="Times New Roman"/>
          <w:bCs/>
          <w:color w:val="auto"/>
          <w:sz w:val="28"/>
          <w:szCs w:val="28"/>
        </w:rPr>
      </w:pPr>
      <w:r>
        <w:rPr>
          <w:rFonts w:ascii="Times New Roman" w:hAnsi="Times New Roman"/>
          <w:color w:val="auto"/>
          <w:sz w:val="28"/>
          <w:szCs w:val="28"/>
        </w:rPr>
        <w:t xml:space="preserve">     </w:t>
      </w:r>
      <w:r w:rsidR="000E7BBF" w:rsidRPr="00181550">
        <w:rPr>
          <w:rFonts w:ascii="Times New Roman" w:hAnsi="Times New Roman"/>
          <w:color w:val="auto"/>
          <w:sz w:val="28"/>
          <w:szCs w:val="28"/>
        </w:rPr>
        <w:t xml:space="preserve">3. </w:t>
      </w:r>
      <w:r w:rsidR="000E7BBF" w:rsidRPr="00181550">
        <w:rPr>
          <w:rFonts w:ascii="Times New Roman" w:hAnsi="Times New Roman"/>
          <w:bCs/>
          <w:color w:val="auto"/>
          <w:sz w:val="28"/>
          <w:szCs w:val="28"/>
        </w:rPr>
        <w:t>Настоящее решение вступает в силу</w:t>
      </w:r>
      <w:r w:rsidR="000E7BBF" w:rsidRPr="00181550">
        <w:rPr>
          <w:rFonts w:ascii="Times New Roman" w:hAnsi="Times New Roman"/>
          <w:color w:val="auto"/>
          <w:sz w:val="28"/>
          <w:szCs w:val="28"/>
        </w:rPr>
        <w:t xml:space="preserve"> со дня его официального </w:t>
      </w:r>
      <w:r>
        <w:rPr>
          <w:rFonts w:ascii="Times New Roman" w:hAnsi="Times New Roman"/>
          <w:color w:val="auto"/>
          <w:sz w:val="28"/>
          <w:szCs w:val="28"/>
        </w:rPr>
        <w:t xml:space="preserve">опубликования </w:t>
      </w:r>
      <w:r w:rsidR="00FE67B1" w:rsidRPr="00181550">
        <w:rPr>
          <w:rFonts w:ascii="Times New Roman" w:hAnsi="Times New Roman"/>
          <w:color w:val="auto"/>
          <w:sz w:val="28"/>
          <w:szCs w:val="28"/>
        </w:rPr>
        <w:t>обнародовании, но не ранее 1 января 2022 года.</w:t>
      </w:r>
    </w:p>
    <w:p w:rsidR="000E7BBF" w:rsidRDefault="000E7BBF" w:rsidP="000E7BBF">
      <w:pPr>
        <w:autoSpaceDE w:val="0"/>
        <w:rPr>
          <w:rFonts w:ascii="Times New Roman" w:hAnsi="Times New Roman"/>
          <w:color w:val="auto"/>
          <w:sz w:val="28"/>
          <w:szCs w:val="28"/>
        </w:rPr>
      </w:pPr>
    </w:p>
    <w:p w:rsidR="00044E0F" w:rsidRDefault="00044E0F" w:rsidP="000E7BBF">
      <w:pPr>
        <w:autoSpaceDE w:val="0"/>
        <w:rPr>
          <w:rFonts w:ascii="Times New Roman" w:hAnsi="Times New Roman"/>
          <w:color w:val="auto"/>
          <w:sz w:val="28"/>
          <w:szCs w:val="28"/>
        </w:rPr>
      </w:pPr>
    </w:p>
    <w:p w:rsidR="00044E0F" w:rsidRDefault="00044E0F" w:rsidP="000E7BBF">
      <w:pPr>
        <w:autoSpaceDE w:val="0"/>
        <w:rPr>
          <w:rFonts w:ascii="Times New Roman" w:hAnsi="Times New Roman"/>
          <w:color w:val="auto"/>
          <w:sz w:val="28"/>
          <w:szCs w:val="28"/>
        </w:rPr>
      </w:pPr>
    </w:p>
    <w:p w:rsidR="00044E0F" w:rsidRDefault="00044E0F" w:rsidP="000E7BBF">
      <w:pPr>
        <w:autoSpaceDE w:val="0"/>
        <w:rPr>
          <w:rFonts w:ascii="Times New Roman" w:hAnsi="Times New Roman"/>
          <w:color w:val="auto"/>
          <w:sz w:val="28"/>
          <w:szCs w:val="28"/>
        </w:rPr>
      </w:pPr>
    </w:p>
    <w:p w:rsidR="00044E0F" w:rsidRPr="00181550" w:rsidRDefault="00044E0F" w:rsidP="000E7BBF">
      <w:pPr>
        <w:autoSpaceDE w:val="0"/>
        <w:rPr>
          <w:rFonts w:ascii="Times New Roman" w:hAnsi="Times New Roman"/>
          <w:color w:val="auto"/>
          <w:sz w:val="28"/>
          <w:szCs w:val="28"/>
        </w:rPr>
      </w:pPr>
    </w:p>
    <w:p w:rsidR="005A074F" w:rsidRDefault="000E7BBF" w:rsidP="005A074F">
      <w:pPr>
        <w:autoSpaceDE w:val="0"/>
        <w:rPr>
          <w:rFonts w:ascii="Times New Roman" w:hAnsi="Times New Roman"/>
          <w:color w:val="auto"/>
          <w:sz w:val="28"/>
          <w:szCs w:val="28"/>
        </w:rPr>
      </w:pPr>
      <w:r w:rsidRPr="00181550">
        <w:rPr>
          <w:rFonts w:ascii="Times New Roman" w:hAnsi="Times New Roman"/>
          <w:color w:val="auto"/>
          <w:sz w:val="28"/>
          <w:szCs w:val="28"/>
        </w:rPr>
        <w:t>Председатель</w:t>
      </w:r>
      <w:r w:rsidR="00FE67B1" w:rsidRPr="00181550">
        <w:rPr>
          <w:rFonts w:ascii="Times New Roman" w:hAnsi="Times New Roman"/>
          <w:color w:val="auto"/>
          <w:sz w:val="28"/>
          <w:szCs w:val="28"/>
        </w:rPr>
        <w:t xml:space="preserve"> Совета </w:t>
      </w:r>
      <w:r w:rsidR="005A074F">
        <w:rPr>
          <w:rFonts w:ascii="Times New Roman" w:hAnsi="Times New Roman"/>
          <w:color w:val="auto"/>
          <w:sz w:val="28"/>
          <w:szCs w:val="28"/>
        </w:rPr>
        <w:t xml:space="preserve">Бакчарского </w:t>
      </w:r>
    </w:p>
    <w:p w:rsidR="000E7BBF" w:rsidRPr="00181550" w:rsidRDefault="00FE67B1" w:rsidP="005A074F">
      <w:pPr>
        <w:autoSpaceDE w:val="0"/>
        <w:rPr>
          <w:rFonts w:ascii="Times New Roman" w:hAnsi="Times New Roman"/>
          <w:color w:val="auto"/>
          <w:sz w:val="28"/>
          <w:szCs w:val="28"/>
        </w:rPr>
      </w:pPr>
      <w:r w:rsidRPr="00181550">
        <w:rPr>
          <w:rFonts w:ascii="Times New Roman" w:hAnsi="Times New Roman"/>
          <w:color w:val="auto"/>
          <w:sz w:val="28"/>
          <w:szCs w:val="28"/>
        </w:rPr>
        <w:t>сельского поселения</w:t>
      </w:r>
      <w:r w:rsidRPr="00181550">
        <w:rPr>
          <w:rFonts w:ascii="Times New Roman" w:hAnsi="Times New Roman"/>
          <w:color w:val="auto"/>
          <w:sz w:val="28"/>
          <w:szCs w:val="28"/>
        </w:rPr>
        <w:tab/>
      </w:r>
      <w:r w:rsidR="005A074F">
        <w:rPr>
          <w:rFonts w:ascii="Times New Roman" w:hAnsi="Times New Roman"/>
          <w:color w:val="auto"/>
          <w:sz w:val="28"/>
          <w:szCs w:val="28"/>
        </w:rPr>
        <w:t xml:space="preserve">          </w:t>
      </w:r>
      <w:r w:rsidRPr="00181550">
        <w:rPr>
          <w:rFonts w:ascii="Times New Roman" w:hAnsi="Times New Roman"/>
          <w:color w:val="auto"/>
          <w:sz w:val="28"/>
          <w:szCs w:val="28"/>
        </w:rPr>
        <w:t xml:space="preserve">        </w:t>
      </w:r>
      <w:r w:rsidR="005A074F">
        <w:rPr>
          <w:rFonts w:ascii="Times New Roman" w:hAnsi="Times New Roman"/>
          <w:color w:val="auto"/>
          <w:sz w:val="28"/>
          <w:szCs w:val="28"/>
        </w:rPr>
        <w:t xml:space="preserve">                                           С.М. Приколота</w:t>
      </w:r>
    </w:p>
    <w:p w:rsidR="000E7BBF" w:rsidRPr="00181550" w:rsidRDefault="000E7BBF" w:rsidP="000E7BBF">
      <w:pPr>
        <w:autoSpaceDE w:val="0"/>
        <w:rPr>
          <w:rFonts w:ascii="Times New Roman" w:hAnsi="Times New Roman"/>
          <w:color w:val="auto"/>
          <w:sz w:val="28"/>
          <w:szCs w:val="28"/>
        </w:rPr>
      </w:pPr>
    </w:p>
    <w:p w:rsidR="00FE67B1" w:rsidRPr="00181550" w:rsidRDefault="000E7BBF" w:rsidP="000E7BBF">
      <w:pPr>
        <w:autoSpaceDE w:val="0"/>
        <w:rPr>
          <w:rFonts w:ascii="Times New Roman" w:hAnsi="Times New Roman"/>
          <w:color w:val="auto"/>
          <w:sz w:val="28"/>
          <w:szCs w:val="28"/>
        </w:rPr>
      </w:pPr>
      <w:r w:rsidRPr="00181550">
        <w:rPr>
          <w:rFonts w:ascii="Times New Roman" w:hAnsi="Times New Roman"/>
          <w:color w:val="auto"/>
          <w:sz w:val="28"/>
          <w:szCs w:val="28"/>
        </w:rPr>
        <w:t xml:space="preserve">Глава </w:t>
      </w:r>
      <w:r w:rsidR="005A074F">
        <w:rPr>
          <w:rFonts w:ascii="Times New Roman" w:hAnsi="Times New Roman"/>
          <w:color w:val="auto"/>
          <w:sz w:val="28"/>
          <w:szCs w:val="28"/>
        </w:rPr>
        <w:t>Бакчарского</w:t>
      </w:r>
      <w:r w:rsidR="00FE67B1" w:rsidRPr="00181550">
        <w:rPr>
          <w:rFonts w:ascii="Times New Roman" w:hAnsi="Times New Roman"/>
          <w:color w:val="auto"/>
          <w:sz w:val="28"/>
          <w:szCs w:val="28"/>
        </w:rPr>
        <w:t xml:space="preserve"> </w:t>
      </w:r>
    </w:p>
    <w:p w:rsidR="000E7BBF" w:rsidRPr="00181550" w:rsidRDefault="00FE67B1" w:rsidP="000E7BBF">
      <w:pPr>
        <w:autoSpaceDE w:val="0"/>
        <w:rPr>
          <w:rFonts w:ascii="Times New Roman" w:hAnsi="Times New Roman"/>
          <w:i/>
          <w:color w:val="auto"/>
          <w:sz w:val="28"/>
          <w:szCs w:val="28"/>
          <w:u w:val="single"/>
        </w:rPr>
      </w:pPr>
      <w:r w:rsidRPr="00181550">
        <w:rPr>
          <w:rFonts w:ascii="Times New Roman" w:hAnsi="Times New Roman"/>
          <w:color w:val="auto"/>
          <w:sz w:val="28"/>
          <w:szCs w:val="28"/>
        </w:rPr>
        <w:t xml:space="preserve">сельского поселения                        </w:t>
      </w:r>
      <w:r w:rsidR="005A074F">
        <w:rPr>
          <w:rFonts w:ascii="Times New Roman" w:hAnsi="Times New Roman"/>
          <w:color w:val="auto"/>
          <w:sz w:val="28"/>
          <w:szCs w:val="28"/>
        </w:rPr>
        <w:t xml:space="preserve">                                          С.М. Приколота</w:t>
      </w:r>
    </w:p>
    <w:tbl>
      <w:tblPr>
        <w:tblW w:w="0" w:type="auto"/>
        <w:tblInd w:w="-106" w:type="dxa"/>
        <w:tblLook w:val="01E0"/>
      </w:tblPr>
      <w:tblGrid>
        <w:gridCol w:w="6288"/>
      </w:tblGrid>
      <w:tr w:rsidR="000E7BBF" w:rsidRPr="00181550" w:rsidTr="00834295">
        <w:tc>
          <w:tcPr>
            <w:tcW w:w="6288" w:type="dxa"/>
          </w:tcPr>
          <w:p w:rsidR="000E7BBF" w:rsidRPr="00181550" w:rsidRDefault="000E7BBF" w:rsidP="00834295">
            <w:pPr>
              <w:widowControl/>
              <w:suppressAutoHyphens/>
              <w:rPr>
                <w:rFonts w:ascii="Times New Roman" w:hAnsi="Times New Roman"/>
                <w:color w:val="auto"/>
                <w:sz w:val="28"/>
                <w:szCs w:val="28"/>
                <w:lang w:eastAsia="zh-CN"/>
              </w:rPr>
            </w:pPr>
          </w:p>
        </w:tc>
      </w:tr>
    </w:tbl>
    <w:p w:rsidR="000E7BBF" w:rsidRPr="00181550" w:rsidRDefault="000E7BBF" w:rsidP="000E7BBF">
      <w:pPr>
        <w:pStyle w:val="ConsPlusNormal"/>
        <w:ind w:firstLine="0"/>
        <w:outlineLvl w:val="0"/>
        <w:rPr>
          <w:sz w:val="28"/>
          <w:szCs w:val="28"/>
        </w:rPr>
      </w:pPr>
    </w:p>
    <w:p w:rsidR="005A074F" w:rsidRDefault="005A074F" w:rsidP="000E7BBF">
      <w:pPr>
        <w:pStyle w:val="ConsPlusNormal"/>
        <w:ind w:left="5102" w:firstLine="0"/>
        <w:outlineLvl w:val="0"/>
        <w:rPr>
          <w:sz w:val="28"/>
          <w:szCs w:val="28"/>
        </w:rPr>
      </w:pPr>
    </w:p>
    <w:p w:rsidR="005A074F" w:rsidRDefault="005A074F" w:rsidP="000E7BBF">
      <w:pPr>
        <w:pStyle w:val="ConsPlusNormal"/>
        <w:ind w:left="5102" w:firstLine="0"/>
        <w:outlineLvl w:val="0"/>
        <w:rPr>
          <w:sz w:val="28"/>
          <w:szCs w:val="28"/>
        </w:rPr>
      </w:pPr>
    </w:p>
    <w:p w:rsidR="005A074F" w:rsidRDefault="005A074F" w:rsidP="000E7BBF">
      <w:pPr>
        <w:pStyle w:val="ConsPlusNormal"/>
        <w:ind w:left="5102" w:firstLine="0"/>
        <w:outlineLvl w:val="0"/>
        <w:rPr>
          <w:sz w:val="28"/>
          <w:szCs w:val="28"/>
        </w:rPr>
      </w:pPr>
    </w:p>
    <w:p w:rsidR="005A074F" w:rsidRDefault="005A074F" w:rsidP="000E7BBF">
      <w:pPr>
        <w:pStyle w:val="ConsPlusNormal"/>
        <w:ind w:left="5102" w:firstLine="0"/>
        <w:outlineLvl w:val="0"/>
        <w:rPr>
          <w:sz w:val="28"/>
          <w:szCs w:val="28"/>
        </w:rPr>
      </w:pPr>
    </w:p>
    <w:p w:rsidR="005A55F2" w:rsidRDefault="005A55F2" w:rsidP="000E7BBF">
      <w:pPr>
        <w:pStyle w:val="ConsPlusNormal"/>
        <w:ind w:left="5102" w:firstLine="0"/>
        <w:outlineLvl w:val="0"/>
        <w:rPr>
          <w:sz w:val="28"/>
          <w:szCs w:val="28"/>
        </w:rPr>
      </w:pPr>
    </w:p>
    <w:p w:rsidR="000E7BBF" w:rsidRPr="00181550" w:rsidRDefault="000E7BBF" w:rsidP="000E7BBF">
      <w:pPr>
        <w:pStyle w:val="ConsPlusNormal"/>
        <w:ind w:left="5102" w:firstLine="0"/>
        <w:outlineLvl w:val="0"/>
        <w:rPr>
          <w:sz w:val="28"/>
          <w:szCs w:val="28"/>
        </w:rPr>
      </w:pPr>
      <w:r w:rsidRPr="00181550">
        <w:rPr>
          <w:sz w:val="28"/>
          <w:szCs w:val="28"/>
        </w:rPr>
        <w:t>УТВЕРЖДЕНО</w:t>
      </w:r>
    </w:p>
    <w:p w:rsidR="000E7BBF" w:rsidRPr="00181550" w:rsidRDefault="000E7BBF" w:rsidP="000E7BBF">
      <w:pPr>
        <w:autoSpaceDE w:val="0"/>
        <w:ind w:left="5103"/>
        <w:jc w:val="both"/>
        <w:rPr>
          <w:rFonts w:ascii="Times New Roman" w:hAnsi="Times New Roman"/>
          <w:i/>
          <w:color w:val="auto"/>
          <w:sz w:val="28"/>
          <w:szCs w:val="28"/>
        </w:rPr>
      </w:pPr>
      <w:r w:rsidRPr="00181550">
        <w:rPr>
          <w:rFonts w:ascii="Times New Roman" w:hAnsi="Times New Roman"/>
          <w:color w:val="auto"/>
          <w:sz w:val="28"/>
          <w:szCs w:val="28"/>
        </w:rPr>
        <w:t xml:space="preserve">решением </w:t>
      </w:r>
      <w:r w:rsidR="00FE67B1" w:rsidRPr="00181550">
        <w:rPr>
          <w:rFonts w:ascii="Times New Roman" w:hAnsi="Times New Roman"/>
          <w:color w:val="auto"/>
          <w:sz w:val="28"/>
          <w:szCs w:val="28"/>
        </w:rPr>
        <w:t xml:space="preserve">Совета </w:t>
      </w:r>
      <w:r w:rsidR="005A074F">
        <w:rPr>
          <w:rFonts w:ascii="Times New Roman" w:hAnsi="Times New Roman"/>
          <w:color w:val="auto"/>
          <w:sz w:val="28"/>
          <w:szCs w:val="28"/>
        </w:rPr>
        <w:t>Бакчарского</w:t>
      </w:r>
      <w:r w:rsidR="00FE67B1" w:rsidRPr="00181550">
        <w:rPr>
          <w:rFonts w:ascii="Times New Roman" w:hAnsi="Times New Roman"/>
          <w:color w:val="auto"/>
          <w:sz w:val="28"/>
          <w:szCs w:val="28"/>
        </w:rPr>
        <w:t xml:space="preserve"> сельского поселения</w:t>
      </w:r>
    </w:p>
    <w:p w:rsidR="000E7BBF" w:rsidRPr="00181550" w:rsidRDefault="000E7BBF" w:rsidP="000E7BBF">
      <w:pPr>
        <w:autoSpaceDE w:val="0"/>
        <w:ind w:left="5103"/>
        <w:jc w:val="both"/>
        <w:rPr>
          <w:rFonts w:ascii="Times New Roman" w:hAnsi="Times New Roman"/>
          <w:color w:val="auto"/>
          <w:sz w:val="28"/>
          <w:szCs w:val="28"/>
        </w:rPr>
      </w:pPr>
      <w:r w:rsidRPr="00181550">
        <w:rPr>
          <w:rFonts w:ascii="Times New Roman" w:hAnsi="Times New Roman"/>
          <w:color w:val="auto"/>
          <w:sz w:val="28"/>
          <w:szCs w:val="28"/>
        </w:rPr>
        <w:t>от «</w:t>
      </w:r>
      <w:r w:rsidR="005A55F2">
        <w:rPr>
          <w:rFonts w:ascii="Times New Roman" w:hAnsi="Times New Roman"/>
          <w:color w:val="auto"/>
          <w:sz w:val="28"/>
          <w:szCs w:val="28"/>
        </w:rPr>
        <w:t>22</w:t>
      </w:r>
      <w:r w:rsidRPr="00181550">
        <w:rPr>
          <w:rFonts w:ascii="Times New Roman" w:hAnsi="Times New Roman"/>
          <w:color w:val="auto"/>
          <w:sz w:val="28"/>
          <w:szCs w:val="28"/>
        </w:rPr>
        <w:t xml:space="preserve">» </w:t>
      </w:r>
      <w:r w:rsidR="005A55F2">
        <w:rPr>
          <w:rFonts w:ascii="Times New Roman" w:hAnsi="Times New Roman"/>
          <w:color w:val="auto"/>
          <w:sz w:val="28"/>
          <w:szCs w:val="28"/>
        </w:rPr>
        <w:t>декабря 2021</w:t>
      </w:r>
      <w:r w:rsidRPr="00181550">
        <w:rPr>
          <w:rFonts w:ascii="Times New Roman" w:hAnsi="Times New Roman"/>
          <w:color w:val="auto"/>
          <w:sz w:val="28"/>
          <w:szCs w:val="28"/>
        </w:rPr>
        <w:t xml:space="preserve"> г. № </w:t>
      </w:r>
      <w:r w:rsidR="005A55F2">
        <w:rPr>
          <w:rFonts w:ascii="Times New Roman" w:hAnsi="Times New Roman"/>
          <w:color w:val="auto"/>
          <w:sz w:val="28"/>
          <w:szCs w:val="28"/>
        </w:rPr>
        <w:t>25</w:t>
      </w:r>
    </w:p>
    <w:p w:rsidR="000E7BBF" w:rsidRPr="00181550" w:rsidRDefault="000E7BBF" w:rsidP="000E7BBF">
      <w:pPr>
        <w:pStyle w:val="ConsPlusTitle"/>
        <w:jc w:val="center"/>
        <w:rPr>
          <w:b w:val="0"/>
          <w:sz w:val="28"/>
          <w:szCs w:val="28"/>
        </w:rPr>
      </w:pPr>
      <w:bookmarkStart w:id="2" w:name="Par35"/>
      <w:bookmarkEnd w:id="2"/>
    </w:p>
    <w:p w:rsidR="000E7BBF" w:rsidRPr="00181550" w:rsidRDefault="000E7BBF" w:rsidP="000E7BBF">
      <w:pPr>
        <w:pStyle w:val="ConsPlusTitle"/>
        <w:spacing w:line="240" w:lineRule="exact"/>
        <w:jc w:val="center"/>
        <w:rPr>
          <w:b w:val="0"/>
          <w:sz w:val="28"/>
          <w:szCs w:val="28"/>
        </w:rPr>
      </w:pPr>
    </w:p>
    <w:p w:rsidR="000E7BBF" w:rsidRPr="00181550" w:rsidRDefault="000E7BBF" w:rsidP="000E7BBF">
      <w:pPr>
        <w:pStyle w:val="ConsPlusTitle"/>
        <w:spacing w:line="240" w:lineRule="exact"/>
        <w:jc w:val="center"/>
        <w:rPr>
          <w:b w:val="0"/>
          <w:sz w:val="28"/>
          <w:szCs w:val="28"/>
        </w:rPr>
      </w:pPr>
      <w:r w:rsidRPr="00181550">
        <w:rPr>
          <w:b w:val="0"/>
          <w:sz w:val="28"/>
          <w:szCs w:val="28"/>
        </w:rPr>
        <w:t>ПОЛОЖЕНИЕ</w:t>
      </w:r>
    </w:p>
    <w:p w:rsidR="000E7BBF" w:rsidRPr="00181550" w:rsidRDefault="000E7BBF" w:rsidP="000E7BBF">
      <w:pPr>
        <w:pStyle w:val="ConsPlusTitle"/>
        <w:jc w:val="center"/>
        <w:rPr>
          <w:b w:val="0"/>
          <w:sz w:val="28"/>
          <w:szCs w:val="28"/>
        </w:rPr>
      </w:pPr>
      <w:bookmarkStart w:id="3" w:name="_Hlk73456502"/>
      <w:r w:rsidRPr="00181550">
        <w:rPr>
          <w:b w:val="0"/>
          <w:sz w:val="28"/>
          <w:szCs w:val="28"/>
        </w:rPr>
        <w:t xml:space="preserve">о муниципальном жилищном контроле на территории </w:t>
      </w:r>
    </w:p>
    <w:bookmarkEnd w:id="3"/>
    <w:p w:rsidR="000E7BBF" w:rsidRDefault="00FE67B1" w:rsidP="000E7BBF">
      <w:pPr>
        <w:pStyle w:val="ConsPlusTitle"/>
        <w:jc w:val="center"/>
        <w:rPr>
          <w:b w:val="0"/>
          <w:sz w:val="28"/>
          <w:szCs w:val="28"/>
        </w:rPr>
      </w:pPr>
      <w:r w:rsidRPr="00181550">
        <w:rPr>
          <w:b w:val="0"/>
          <w:sz w:val="28"/>
          <w:szCs w:val="28"/>
        </w:rPr>
        <w:t>муниципального образования «</w:t>
      </w:r>
      <w:r w:rsidR="005A074F">
        <w:rPr>
          <w:b w:val="0"/>
          <w:sz w:val="28"/>
          <w:szCs w:val="28"/>
        </w:rPr>
        <w:t>Бакчарское</w:t>
      </w:r>
      <w:r w:rsidRPr="00181550">
        <w:rPr>
          <w:b w:val="0"/>
          <w:sz w:val="28"/>
          <w:szCs w:val="28"/>
        </w:rPr>
        <w:t xml:space="preserve"> сельское поселение» </w:t>
      </w:r>
    </w:p>
    <w:p w:rsidR="005A074F" w:rsidRPr="00181550" w:rsidRDefault="005A074F" w:rsidP="000E7BBF">
      <w:pPr>
        <w:pStyle w:val="ConsPlusTitle"/>
        <w:jc w:val="center"/>
        <w:rPr>
          <w:b w:val="0"/>
          <w:sz w:val="28"/>
          <w:szCs w:val="28"/>
        </w:rPr>
      </w:pPr>
    </w:p>
    <w:p w:rsidR="000E7BBF" w:rsidRPr="00181550" w:rsidRDefault="000E7BBF" w:rsidP="000E7BBF">
      <w:pPr>
        <w:pStyle w:val="ConsPlusNormal"/>
        <w:ind w:firstLine="0"/>
        <w:jc w:val="center"/>
        <w:rPr>
          <w:b/>
          <w:sz w:val="28"/>
          <w:szCs w:val="28"/>
        </w:rPr>
      </w:pPr>
      <w:r w:rsidRPr="00181550">
        <w:rPr>
          <w:b/>
          <w:sz w:val="28"/>
          <w:szCs w:val="28"/>
        </w:rPr>
        <w:t>1.Общие положения</w:t>
      </w:r>
    </w:p>
    <w:p w:rsidR="000E7BBF" w:rsidRPr="00181550" w:rsidRDefault="000E7BBF" w:rsidP="000E7BBF">
      <w:pPr>
        <w:pStyle w:val="ConsPlusNormal"/>
        <w:ind w:firstLine="567"/>
        <w:rPr>
          <w:sz w:val="28"/>
          <w:szCs w:val="28"/>
        </w:rPr>
      </w:pPr>
    </w:p>
    <w:p w:rsidR="000E7BBF" w:rsidRPr="00181550" w:rsidRDefault="005A074F" w:rsidP="005A074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181550">
        <w:rPr>
          <w:rFonts w:ascii="Times New Roman" w:hAnsi="Times New Roman"/>
          <w:sz w:val="28"/>
          <w:szCs w:val="28"/>
        </w:rPr>
        <w:t>муниципального образования «</w:t>
      </w:r>
      <w:r>
        <w:rPr>
          <w:rFonts w:ascii="Times New Roman" w:hAnsi="Times New Roman"/>
          <w:sz w:val="28"/>
          <w:szCs w:val="28"/>
        </w:rPr>
        <w:t xml:space="preserve">Бакчарское сельское поселение» </w:t>
      </w:r>
      <w:r w:rsidR="000E7BBF" w:rsidRPr="00181550">
        <w:rPr>
          <w:rFonts w:ascii="Times New Roman" w:hAnsi="Times New Roman"/>
          <w:sz w:val="28"/>
          <w:szCs w:val="28"/>
        </w:rPr>
        <w:t>(далее – муниципальный контроль).</w:t>
      </w:r>
    </w:p>
    <w:p w:rsidR="00291324" w:rsidRPr="00291324" w:rsidRDefault="005A074F" w:rsidP="00291324">
      <w:pPr>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1.2. </w:t>
      </w:r>
      <w:r w:rsidR="00291324" w:rsidRPr="00291324">
        <w:rPr>
          <w:rFonts w:ascii="Times New Roman" w:hAnsi="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w:t>
      </w:r>
      <w:bookmarkStart w:id="4" w:name="_GoBack"/>
      <w:bookmarkEnd w:id="4"/>
      <w:r w:rsidR="00291324" w:rsidRPr="00291324">
        <w:rPr>
          <w:rFonts w:ascii="Times New Roman" w:hAnsi="Times New Roman"/>
          <w:sz w:val="28"/>
          <w:szCs w:val="28"/>
        </w:rPr>
        <w:t>муниципального жилищного фонда:</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2) требований к формированию фондов капитального ремонта;</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 xml:space="preserve">7) правил предоставления, приостановки и ограничения предоставления </w:t>
      </w:r>
      <w:r w:rsidRPr="00291324">
        <w:rPr>
          <w:rFonts w:ascii="Times New Roman" w:hAnsi="Times New Roman"/>
          <w:sz w:val="28"/>
          <w:szCs w:val="28"/>
        </w:rPr>
        <w:lastRenderedPageBreak/>
        <w:t>коммунальных услуг собственникам и пользователям помещений в многоквартирных домах и жилых домов;</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10) требований к обеспечению доступности для инвалидов помещений в многоквартирных домах;</w:t>
      </w:r>
    </w:p>
    <w:p w:rsidR="00291324" w:rsidRPr="00291324" w:rsidRDefault="00291324" w:rsidP="00291324">
      <w:pPr>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11) требований к предоставлению жилых помещений в наемных домах социального использования;</w:t>
      </w:r>
    </w:p>
    <w:p w:rsidR="00291324" w:rsidRDefault="00291324" w:rsidP="00291324">
      <w:pPr>
        <w:pStyle w:val="a8"/>
        <w:widowControl/>
        <w:tabs>
          <w:tab w:val="left" w:pos="0"/>
        </w:tabs>
        <w:ind w:left="0"/>
        <w:jc w:val="both"/>
        <w:rPr>
          <w:rFonts w:ascii="Times New Roman" w:hAnsi="Times New Roman"/>
          <w:sz w:val="28"/>
          <w:szCs w:val="28"/>
        </w:rPr>
      </w:pPr>
      <w:r>
        <w:rPr>
          <w:rFonts w:ascii="Times New Roman" w:hAnsi="Times New Roman"/>
          <w:sz w:val="28"/>
          <w:szCs w:val="28"/>
        </w:rPr>
        <w:t xml:space="preserve">    </w:t>
      </w:r>
      <w:r w:rsidRPr="00291324">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sz w:val="28"/>
          <w:szCs w:val="28"/>
        </w:rPr>
        <w:t>.</w:t>
      </w:r>
    </w:p>
    <w:p w:rsidR="00291324" w:rsidRDefault="00291324" w:rsidP="00291324">
      <w:pPr>
        <w:pStyle w:val="a8"/>
        <w:widowControl/>
        <w:tabs>
          <w:tab w:val="left" w:pos="0"/>
        </w:tabs>
        <w:ind w:left="0"/>
        <w:jc w:val="both"/>
        <w:rPr>
          <w:rFonts w:ascii="Times New Roman" w:hAnsi="Times New Roman"/>
          <w:sz w:val="28"/>
          <w:szCs w:val="28"/>
        </w:rPr>
      </w:pPr>
      <w:r>
        <w:rPr>
          <w:rFonts w:ascii="Times New Roman" w:hAnsi="Times New Roman"/>
          <w:sz w:val="28"/>
          <w:szCs w:val="28"/>
        </w:rPr>
        <w:t xml:space="preserve"> (В редакции решения от 25.12.2023 №39)</w:t>
      </w:r>
      <w:r w:rsidR="005A074F" w:rsidRPr="00291324">
        <w:rPr>
          <w:rFonts w:ascii="Times New Roman" w:hAnsi="Times New Roman"/>
          <w:sz w:val="28"/>
          <w:szCs w:val="28"/>
        </w:rPr>
        <w:t xml:space="preserve"> </w:t>
      </w:r>
    </w:p>
    <w:p w:rsidR="005A074F" w:rsidRDefault="005A074F" w:rsidP="00291324">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1.3. Объектами муниципального контроля (далее – объект контроля) являются:</w:t>
      </w:r>
    </w:p>
    <w:p w:rsidR="005A074F" w:rsidRDefault="000E7BBF" w:rsidP="005A074F">
      <w:pPr>
        <w:autoSpaceDE w:val="0"/>
        <w:autoSpaceDN w:val="0"/>
        <w:adjustRightInd w:val="0"/>
        <w:jc w:val="both"/>
        <w:rPr>
          <w:rFonts w:ascii="Times New Roman" w:hAnsi="Times New Roman"/>
          <w:color w:val="auto"/>
          <w:sz w:val="28"/>
          <w:szCs w:val="28"/>
        </w:rPr>
      </w:pPr>
      <w:r w:rsidRPr="00181550">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A074F" w:rsidRDefault="000E7BBF" w:rsidP="005A074F">
      <w:pPr>
        <w:autoSpaceDE w:val="0"/>
        <w:autoSpaceDN w:val="0"/>
        <w:adjustRightInd w:val="0"/>
        <w:jc w:val="both"/>
        <w:rPr>
          <w:rFonts w:ascii="Times New Roman" w:hAnsi="Times New Roman"/>
          <w:color w:val="auto"/>
          <w:sz w:val="28"/>
          <w:szCs w:val="28"/>
        </w:rPr>
      </w:pPr>
      <w:r w:rsidRPr="00181550">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F66329" w:rsidRDefault="000E7BBF" w:rsidP="0023141D">
      <w:pPr>
        <w:autoSpaceDE w:val="0"/>
        <w:autoSpaceDN w:val="0"/>
        <w:adjustRightInd w:val="0"/>
        <w:jc w:val="both"/>
        <w:rPr>
          <w:rFonts w:ascii="Times New Roman" w:hAnsi="Times New Roman"/>
          <w:sz w:val="28"/>
          <w:szCs w:val="28"/>
        </w:rPr>
      </w:pPr>
      <w:r w:rsidRPr="00181550">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005A074F">
        <w:rPr>
          <w:rFonts w:ascii="Times New Roman" w:hAnsi="Times New Roman"/>
          <w:color w:val="auto"/>
          <w:sz w:val="28"/>
          <w:szCs w:val="28"/>
        </w:rPr>
        <w:t xml:space="preserve">     </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w:t>
      </w:r>
      <w:r w:rsidR="0023141D">
        <w:rPr>
          <w:rFonts w:ascii="Times New Roman" w:hAnsi="Times New Roman"/>
          <w:sz w:val="28"/>
          <w:szCs w:val="28"/>
        </w:rPr>
        <w:t>4</w:t>
      </w:r>
      <w:r w:rsidR="000E7BBF" w:rsidRPr="00181550">
        <w:rPr>
          <w:rFonts w:ascii="Times New Roman" w:hAnsi="Times New Roman"/>
          <w:sz w:val="28"/>
          <w:szCs w:val="28"/>
        </w:rPr>
        <w:t xml:space="preserve">. Муниципальный контроль осуществляется администрацией </w:t>
      </w:r>
      <w:r>
        <w:rPr>
          <w:rFonts w:ascii="Times New Roman" w:hAnsi="Times New Roman"/>
          <w:sz w:val="28"/>
          <w:szCs w:val="28"/>
        </w:rPr>
        <w:t>Бакчарского</w:t>
      </w:r>
      <w:r w:rsidR="00F66C2D" w:rsidRPr="00181550">
        <w:rPr>
          <w:rFonts w:ascii="Times New Roman" w:hAnsi="Times New Roman"/>
          <w:sz w:val="28"/>
          <w:szCs w:val="28"/>
        </w:rPr>
        <w:t xml:space="preserve"> сельского поселения</w:t>
      </w:r>
      <w:r w:rsidR="00F66C2D" w:rsidRPr="00181550">
        <w:rPr>
          <w:rFonts w:ascii="Times New Roman" w:hAnsi="Times New Roman"/>
          <w:i/>
          <w:sz w:val="28"/>
          <w:szCs w:val="28"/>
          <w:u w:val="single"/>
        </w:rPr>
        <w:t xml:space="preserve"> </w:t>
      </w:r>
      <w:r w:rsidR="000E7BBF" w:rsidRPr="00181550">
        <w:rPr>
          <w:rFonts w:ascii="Times New Roman" w:hAnsi="Times New Roman"/>
          <w:sz w:val="28"/>
          <w:szCs w:val="28"/>
        </w:rPr>
        <w:t>(далее – Контрольный орган).</w:t>
      </w:r>
    </w:p>
    <w:p w:rsidR="00F66329" w:rsidRDefault="000E7BBF" w:rsidP="00F66329">
      <w:pPr>
        <w:autoSpaceDE w:val="0"/>
        <w:autoSpaceDN w:val="0"/>
        <w:adjustRightInd w:val="0"/>
        <w:jc w:val="both"/>
        <w:rPr>
          <w:rFonts w:ascii="Times New Roman" w:hAnsi="Times New Roman"/>
          <w:sz w:val="28"/>
          <w:szCs w:val="28"/>
        </w:rPr>
      </w:pPr>
      <w:r w:rsidRPr="00181550">
        <w:rPr>
          <w:rFonts w:ascii="Times New Roman" w:hAnsi="Times New Roman"/>
          <w:sz w:val="28"/>
          <w:szCs w:val="28"/>
        </w:rPr>
        <w:t>Непосредственное осуществление муниципального контроля возлагается на</w:t>
      </w:r>
      <w:r w:rsidR="00F66C2D" w:rsidRPr="00181550">
        <w:rPr>
          <w:rFonts w:ascii="Times New Roman" w:hAnsi="Times New Roman"/>
          <w:sz w:val="28"/>
          <w:szCs w:val="28"/>
        </w:rPr>
        <w:t xml:space="preserve"> контрольно – правой комитет Совета </w:t>
      </w:r>
      <w:r w:rsidR="00F66329">
        <w:rPr>
          <w:rFonts w:ascii="Times New Roman" w:hAnsi="Times New Roman"/>
          <w:sz w:val="28"/>
          <w:szCs w:val="28"/>
        </w:rPr>
        <w:t>Бакчарского</w:t>
      </w:r>
      <w:r w:rsidR="00F66C2D" w:rsidRPr="00181550">
        <w:rPr>
          <w:rFonts w:ascii="Times New Roman" w:hAnsi="Times New Roman"/>
          <w:sz w:val="28"/>
          <w:szCs w:val="28"/>
        </w:rPr>
        <w:t xml:space="preserve"> сельского поселения </w:t>
      </w:r>
      <w:r w:rsidRPr="00181550">
        <w:rPr>
          <w:rFonts w:ascii="Times New Roman" w:hAnsi="Times New Roman"/>
          <w:sz w:val="28"/>
          <w:szCs w:val="28"/>
        </w:rPr>
        <w:t xml:space="preserve">(далее – </w:t>
      </w:r>
      <w:r w:rsidR="00F66C2D" w:rsidRPr="00181550">
        <w:rPr>
          <w:rFonts w:ascii="Times New Roman" w:hAnsi="Times New Roman"/>
          <w:sz w:val="28"/>
          <w:szCs w:val="28"/>
        </w:rPr>
        <w:t>комитет</w:t>
      </w:r>
      <w:r w:rsidRPr="00181550">
        <w:rPr>
          <w:rFonts w:ascii="Times New Roman" w:hAnsi="Times New Roman"/>
          <w:sz w:val="28"/>
          <w:szCs w:val="28"/>
        </w:rPr>
        <w:t>).</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1.5</w:t>
      </w:r>
      <w:r w:rsidR="000E7BBF" w:rsidRPr="00181550">
        <w:rPr>
          <w:rFonts w:ascii="Times New Roman" w:hAnsi="Times New Roman"/>
          <w:sz w:val="28"/>
          <w:szCs w:val="28"/>
        </w:rPr>
        <w:t>. Руководство деятельностью по осуществлению муницип</w:t>
      </w:r>
      <w:r>
        <w:rPr>
          <w:rFonts w:ascii="Times New Roman" w:hAnsi="Times New Roman"/>
          <w:sz w:val="28"/>
          <w:szCs w:val="28"/>
        </w:rPr>
        <w:t>ального  контроля осуществляет Г</w:t>
      </w:r>
      <w:r w:rsidR="000E7BBF" w:rsidRPr="00181550">
        <w:rPr>
          <w:rFonts w:ascii="Times New Roman" w:hAnsi="Times New Roman"/>
          <w:sz w:val="28"/>
          <w:szCs w:val="28"/>
        </w:rPr>
        <w:t xml:space="preserve">лава </w:t>
      </w:r>
      <w:r>
        <w:rPr>
          <w:rFonts w:ascii="Times New Roman" w:hAnsi="Times New Roman"/>
          <w:sz w:val="28"/>
          <w:szCs w:val="28"/>
        </w:rPr>
        <w:t>Бакчарского</w:t>
      </w:r>
      <w:r w:rsidR="00F66C2D" w:rsidRPr="00181550">
        <w:rPr>
          <w:rFonts w:ascii="Times New Roman" w:hAnsi="Times New Roman"/>
          <w:sz w:val="28"/>
          <w:szCs w:val="28"/>
        </w:rPr>
        <w:t xml:space="preserve"> сельского поселения.</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1.6</w:t>
      </w:r>
      <w:r w:rsidR="000E7BBF" w:rsidRPr="00181550">
        <w:rPr>
          <w:rFonts w:ascii="Times New Roman" w:hAnsi="Times New Roman"/>
          <w:sz w:val="28"/>
          <w:szCs w:val="28"/>
        </w:rPr>
        <w:t>. От имени Контрольного органа муниципальный контроль вправе осуществлять следующие должностные лица:</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руководитель (заместитель руководителя) Контрольного органа;</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66329" w:rsidRDefault="000E7BBF" w:rsidP="00F66329">
      <w:pPr>
        <w:autoSpaceDE w:val="0"/>
        <w:autoSpaceDN w:val="0"/>
        <w:adjustRightInd w:val="0"/>
        <w:jc w:val="both"/>
        <w:rPr>
          <w:rFonts w:ascii="Times New Roman" w:hAnsi="Times New Roman"/>
          <w:sz w:val="28"/>
          <w:szCs w:val="28"/>
        </w:rPr>
      </w:pPr>
      <w:r w:rsidRPr="00181550">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w:t>
      </w:r>
      <w:r w:rsidRPr="00181550">
        <w:rPr>
          <w:rFonts w:ascii="Times New Roman" w:hAnsi="Times New Roman"/>
          <w:sz w:val="28"/>
          <w:szCs w:val="28"/>
        </w:rPr>
        <w:lastRenderedPageBreak/>
        <w:t xml:space="preserve">настоящему Положению. </w:t>
      </w:r>
    </w:p>
    <w:p w:rsidR="00F66329" w:rsidRDefault="000E7BBF" w:rsidP="00F66329">
      <w:pPr>
        <w:autoSpaceDE w:val="0"/>
        <w:autoSpaceDN w:val="0"/>
        <w:adjustRightInd w:val="0"/>
        <w:jc w:val="both"/>
        <w:rPr>
          <w:rFonts w:ascii="Times New Roman" w:hAnsi="Times New Roman"/>
          <w:sz w:val="28"/>
          <w:szCs w:val="28"/>
        </w:rPr>
      </w:pPr>
      <w:r w:rsidRPr="00181550">
        <w:rPr>
          <w:rFonts w:ascii="Times New Roman" w:hAnsi="Times New Roman"/>
          <w:sz w:val="28"/>
          <w:szCs w:val="28"/>
        </w:rPr>
        <w:t>Должностными лицами</w:t>
      </w:r>
      <w:r w:rsidRPr="00181550">
        <w:rPr>
          <w:rFonts w:ascii="Times New Roman" w:hAnsi="Times New Roman"/>
          <w:i/>
          <w:sz w:val="28"/>
          <w:szCs w:val="28"/>
        </w:rPr>
        <w:t xml:space="preserve"> </w:t>
      </w:r>
      <w:r w:rsidRPr="00181550">
        <w:rPr>
          <w:rFonts w:ascii="Times New Roman" w:hAnsi="Times New Roman"/>
          <w:sz w:val="28"/>
          <w:szCs w:val="28"/>
        </w:rPr>
        <w:t xml:space="preserve">Контрольного органа, уполномоченными </w:t>
      </w:r>
      <w:r w:rsidRPr="00181550">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1.7</w:t>
      </w:r>
      <w:r w:rsidR="000E7BBF" w:rsidRPr="00181550">
        <w:rPr>
          <w:rFonts w:ascii="Times New Roman" w:hAnsi="Times New Roman"/>
          <w:sz w:val="28"/>
          <w:szCs w:val="28"/>
        </w:rPr>
        <w:t>. Права и обязанности Инспектора:</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1.7</w:t>
      </w:r>
      <w:r w:rsidR="000E7BBF" w:rsidRPr="00181550">
        <w:rPr>
          <w:rFonts w:ascii="Times New Roman" w:hAnsi="Times New Roman"/>
          <w:sz w:val="28"/>
          <w:szCs w:val="28"/>
        </w:rPr>
        <w:t>.1. Инспектор обязан:</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181550">
        <w:rPr>
          <w:rFonts w:ascii="Times New Roman" w:hAnsi="Times New Roman"/>
          <w:sz w:val="28"/>
          <w:szCs w:val="28"/>
        </w:rPr>
        <w:t>аконом</w:t>
      </w:r>
      <w:r w:rsidR="000E7BBF" w:rsidRPr="00181550">
        <w:rPr>
          <w:rFonts w:ascii="Times New Roman" w:hAnsi="Times New Roman"/>
          <w:sz w:val="28"/>
          <w:szCs w:val="28"/>
        </w:rPr>
        <w:t xml:space="preserve"> и пунктом 3.3 настоящего Положения, осуществлять консультирование;</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181550">
        <w:rPr>
          <w:rFonts w:ascii="Times New Roman" w:hAnsi="Times New Roman"/>
          <w:sz w:val="28"/>
          <w:szCs w:val="28"/>
        </w:rPr>
        <w:t>Федеральным законом</w:t>
      </w:r>
      <w:r w:rsidR="000E7BBF" w:rsidRPr="00181550">
        <w:rPr>
          <w:rFonts w:ascii="Times New Roman" w:hAnsi="Times New Roman"/>
          <w:sz w:val="28"/>
          <w:szCs w:val="28"/>
        </w:rPr>
        <w:t>;</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3141D">
        <w:rPr>
          <w:rFonts w:ascii="Times New Roman" w:hAnsi="Times New Roman"/>
          <w:sz w:val="28"/>
          <w:szCs w:val="28"/>
        </w:rPr>
        <w:t>1.7</w:t>
      </w:r>
      <w:r w:rsidR="000E7BBF" w:rsidRPr="00181550">
        <w:rPr>
          <w:rFonts w:ascii="Times New Roman" w:hAnsi="Times New Roman"/>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w:t>
      </w:r>
      <w:r w:rsidR="000E7BBF" w:rsidRPr="00181550">
        <w:rPr>
          <w:rFonts w:ascii="Times New Roman" w:hAnsi="Times New Roman"/>
          <w:sz w:val="28"/>
          <w:szCs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8) </w:t>
      </w:r>
      <w:r w:rsidR="00F66C2D" w:rsidRPr="00181550">
        <w:rPr>
          <w:rFonts w:ascii="Times New Roman" w:hAnsi="Times New Roman"/>
          <w:sz w:val="28"/>
          <w:szCs w:val="28"/>
        </w:rPr>
        <w:t>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F66329" w:rsidRDefault="0023141D"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1.8</w:t>
      </w:r>
      <w:r w:rsidR="00F66329">
        <w:rPr>
          <w:rFonts w:ascii="Times New Roman" w:hAnsi="Times New Roman"/>
          <w:sz w:val="28"/>
          <w:szCs w:val="28"/>
        </w:rPr>
        <w:t xml:space="preserve">. </w:t>
      </w:r>
      <w:r w:rsidR="000E7BBF" w:rsidRPr="00181550">
        <w:rPr>
          <w:rFonts w:ascii="Times New Roman" w:hAnsi="Times New Roman"/>
          <w:sz w:val="28"/>
          <w:szCs w:val="28"/>
        </w:rPr>
        <w:t>Контрольный орган вправе обратиться в суд с заявлениями:</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r w:rsidR="000E7BBF" w:rsidRPr="00181550">
        <w:rPr>
          <w:rFonts w:ascii="Times New Roman" w:hAnsi="Times New Roman"/>
          <w:bCs/>
          <w:sz w:val="28"/>
          <w:szCs w:val="28"/>
        </w:rPr>
        <w:lastRenderedPageBreak/>
        <w:t>Российской Федерации;</w:t>
      </w:r>
    </w:p>
    <w:p w:rsidR="00F66329" w:rsidRDefault="00687765" w:rsidP="00F66329">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000E7BBF" w:rsidRPr="00181550">
        <w:rPr>
          <w:rFonts w:ascii="Times New Roman" w:hAnsi="Times New Roman"/>
          <w:bCs/>
          <w:sz w:val="28"/>
          <w:szCs w:val="28"/>
        </w:rPr>
        <w:t>6) о понуждении к исполнению предписания.</w:t>
      </w:r>
    </w:p>
    <w:p w:rsidR="00F66329" w:rsidRDefault="0023141D" w:rsidP="00F66329">
      <w:pPr>
        <w:autoSpaceDE w:val="0"/>
        <w:autoSpaceDN w:val="0"/>
        <w:adjustRightInd w:val="0"/>
        <w:jc w:val="both"/>
        <w:rPr>
          <w:rFonts w:ascii="Times New Roman" w:hAnsi="Times New Roman"/>
          <w:sz w:val="28"/>
          <w:szCs w:val="28"/>
        </w:rPr>
      </w:pPr>
      <w:r>
        <w:rPr>
          <w:rFonts w:ascii="Times New Roman" w:hAnsi="Times New Roman"/>
          <w:bCs/>
          <w:sz w:val="28"/>
          <w:szCs w:val="28"/>
        </w:rPr>
        <w:t>1.9</w:t>
      </w:r>
      <w:r w:rsidR="000E7BBF" w:rsidRPr="00181550">
        <w:rPr>
          <w:rFonts w:ascii="Times New Roman" w:hAnsi="Times New Roman"/>
          <w:bCs/>
          <w:sz w:val="28"/>
          <w:szCs w:val="28"/>
        </w:rPr>
        <w:t xml:space="preserve">. </w:t>
      </w:r>
      <w:r w:rsidR="000E7BBF" w:rsidRPr="00181550">
        <w:rPr>
          <w:rFonts w:ascii="Times New Roman" w:hAnsi="Times New Roman"/>
          <w:sz w:val="28"/>
          <w:szCs w:val="28"/>
        </w:rPr>
        <w:t>К отношениям, связанным с осуществлением муниципального контроля  применяются полож</w:t>
      </w:r>
      <w:r w:rsidR="00F66329">
        <w:rPr>
          <w:rFonts w:ascii="Times New Roman" w:hAnsi="Times New Roman"/>
          <w:sz w:val="28"/>
          <w:szCs w:val="28"/>
        </w:rPr>
        <w:t>ения Федерального закона.</w:t>
      </w:r>
    </w:p>
    <w:p w:rsidR="000E7BBF" w:rsidRPr="00181550" w:rsidRDefault="0023141D" w:rsidP="00F66329">
      <w:pPr>
        <w:autoSpaceDE w:val="0"/>
        <w:autoSpaceDN w:val="0"/>
        <w:adjustRightInd w:val="0"/>
        <w:jc w:val="both"/>
        <w:rPr>
          <w:rFonts w:ascii="Times New Roman" w:hAnsi="Times New Roman"/>
          <w:sz w:val="28"/>
          <w:szCs w:val="28"/>
        </w:rPr>
      </w:pPr>
      <w:r>
        <w:rPr>
          <w:rFonts w:ascii="Times New Roman" w:hAnsi="Times New Roman"/>
          <w:sz w:val="28"/>
          <w:szCs w:val="28"/>
        </w:rPr>
        <w:t>1.10</w:t>
      </w:r>
      <w:r w:rsidR="000E7BBF" w:rsidRPr="00181550">
        <w:rPr>
          <w:rFonts w:ascii="Times New Roman" w:hAnsi="Times New Roman"/>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181550" w:rsidRDefault="000E7BBF" w:rsidP="000E7BBF">
      <w:pPr>
        <w:pStyle w:val="ConsPlusNormal"/>
        <w:ind w:firstLine="709"/>
        <w:jc w:val="both"/>
        <w:rPr>
          <w:sz w:val="28"/>
          <w:szCs w:val="28"/>
        </w:rPr>
      </w:pPr>
    </w:p>
    <w:p w:rsidR="000E7BBF" w:rsidRPr="00181550" w:rsidRDefault="000E7BBF" w:rsidP="000E7BBF">
      <w:pPr>
        <w:pStyle w:val="ConsPlusTitle"/>
        <w:ind w:left="1543"/>
        <w:outlineLvl w:val="1"/>
        <w:rPr>
          <w:sz w:val="28"/>
          <w:szCs w:val="28"/>
        </w:rPr>
      </w:pPr>
      <w:r w:rsidRPr="00181550">
        <w:rPr>
          <w:sz w:val="28"/>
          <w:szCs w:val="28"/>
        </w:rPr>
        <w:t>2. Категории риска причинения вреда (ущерба)</w:t>
      </w:r>
    </w:p>
    <w:p w:rsidR="000E7BBF" w:rsidRPr="00181550" w:rsidRDefault="000E7BBF" w:rsidP="000E7BBF">
      <w:pPr>
        <w:pStyle w:val="ConsPlusNormal"/>
        <w:ind w:firstLine="709"/>
        <w:jc w:val="both"/>
        <w:rPr>
          <w:sz w:val="28"/>
          <w:szCs w:val="28"/>
        </w:rPr>
      </w:pP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181550">
        <w:rPr>
          <w:rFonts w:ascii="Times New Roman" w:hAnsi="Times New Roman"/>
          <w:sz w:val="28"/>
          <w:szCs w:val="28"/>
        </w:rPr>
        <w:t xml:space="preserve"> </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высокий риск;</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средний риск;</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умеренный риск;</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низкий риск.</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2.3. Критерии отнесения объектов контроля к категориям риска</w:t>
      </w:r>
      <w:r w:rsidR="00416CE2">
        <w:rPr>
          <w:rFonts w:ascii="Times New Roman" w:hAnsi="Times New Roman"/>
          <w:sz w:val="28"/>
          <w:szCs w:val="28"/>
        </w:rPr>
        <w:t xml:space="preserve"> </w:t>
      </w:r>
      <w:r w:rsidR="000E7BBF" w:rsidRPr="00181550">
        <w:rPr>
          <w:rFonts w:ascii="Times New Roman" w:hAnsi="Times New Roman"/>
          <w:sz w:val="28"/>
          <w:szCs w:val="28"/>
        </w:rPr>
        <w:t>в рамках осуществления муниципального контроля установлены приложением 2 к настоящему Положению.</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C334BF"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334BF" w:rsidRDefault="00C334BF"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Pr="00C334BF">
        <w:rPr>
          <w:rFonts w:ascii="Times New Roman" w:hAnsi="Times New Roman"/>
          <w:sz w:val="28"/>
          <w:szCs w:val="28"/>
        </w:rPr>
        <w:t xml:space="preserve">2.8. Плановые контрольные (надзорные) мероприятия, обязательные профилактические визиты, предусмотренные </w:t>
      </w:r>
      <w:hyperlink r:id="rId8" w:history="1">
        <w:r w:rsidRPr="00C334BF">
          <w:rPr>
            <w:rFonts w:ascii="Times New Roman" w:hAnsi="Times New Roman"/>
            <w:sz w:val="28"/>
            <w:szCs w:val="28"/>
          </w:rPr>
          <w:t>частью 2</w:t>
        </w:r>
      </w:hyperlink>
      <w:r w:rsidRPr="00C334BF">
        <w:rPr>
          <w:rFonts w:ascii="Times New Roman" w:hAnsi="Times New Roman"/>
          <w:sz w:val="28"/>
          <w:szCs w:val="28"/>
        </w:rPr>
        <w:t xml:space="preserve"> ФЗ-248, в отношении определенных категорий риска не проводятся.</w:t>
      </w:r>
    </w:p>
    <w:p w:rsidR="00C334BF" w:rsidRPr="00C334BF" w:rsidRDefault="00C334BF"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(В редакции  решения от 14.04.2025 №17)</w:t>
      </w:r>
    </w:p>
    <w:p w:rsidR="000E7BBF" w:rsidRDefault="00C334BF" w:rsidP="00C3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Pr="00C334BF">
        <w:rPr>
          <w:rFonts w:ascii="Times New Roman" w:hAnsi="Times New Roman"/>
          <w:sz w:val="28"/>
          <w:szCs w:val="28"/>
        </w:rPr>
        <w:t xml:space="preserve">2.9. Положения не ограничивают проведение обязательных профилактических визитов, указанных в </w:t>
      </w:r>
      <w:hyperlink r:id="rId9" w:history="1">
        <w:r w:rsidRPr="00C334BF">
          <w:rPr>
            <w:rFonts w:ascii="Times New Roman" w:hAnsi="Times New Roman"/>
            <w:sz w:val="28"/>
            <w:szCs w:val="28"/>
          </w:rPr>
          <w:t>пунктах 2</w:t>
        </w:r>
      </w:hyperlink>
      <w:r w:rsidRPr="00C334BF">
        <w:rPr>
          <w:rFonts w:ascii="Times New Roman" w:hAnsi="Times New Roman"/>
          <w:sz w:val="28"/>
          <w:szCs w:val="28"/>
        </w:rPr>
        <w:t xml:space="preserve"> - </w:t>
      </w:r>
      <w:hyperlink r:id="rId10" w:history="1">
        <w:r w:rsidRPr="00C334BF">
          <w:rPr>
            <w:rFonts w:ascii="Times New Roman" w:hAnsi="Times New Roman"/>
            <w:sz w:val="28"/>
            <w:szCs w:val="28"/>
          </w:rPr>
          <w:t>4 части 1</w:t>
        </w:r>
      </w:hyperlink>
      <w:r w:rsidRPr="00C334BF">
        <w:rPr>
          <w:rFonts w:ascii="Times New Roman" w:hAnsi="Times New Roman"/>
          <w:sz w:val="28"/>
          <w:szCs w:val="28"/>
        </w:rPr>
        <w:t xml:space="preserve"> и </w:t>
      </w:r>
      <w:hyperlink r:id="rId11" w:history="1">
        <w:r w:rsidRPr="00C334BF">
          <w:rPr>
            <w:rFonts w:ascii="Times New Roman" w:hAnsi="Times New Roman"/>
            <w:sz w:val="28"/>
            <w:szCs w:val="28"/>
          </w:rPr>
          <w:t>части 2 статьи 52.1</w:t>
        </w:r>
      </w:hyperlink>
      <w:r w:rsidRPr="00C334BF">
        <w:rPr>
          <w:rFonts w:ascii="Times New Roman" w:hAnsi="Times New Roman"/>
          <w:sz w:val="28"/>
          <w:szCs w:val="28"/>
        </w:rPr>
        <w:t xml:space="preserve"> ФЗ- 248.</w:t>
      </w:r>
    </w:p>
    <w:p w:rsidR="00C334BF" w:rsidRDefault="00C334BF" w:rsidP="00C3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(В редакции решения от 14.04.2025 №17)</w:t>
      </w:r>
    </w:p>
    <w:p w:rsidR="005E411D" w:rsidRDefault="005E411D" w:rsidP="00C334BF">
      <w:pPr>
        <w:pStyle w:val="a8"/>
        <w:widowControl/>
        <w:tabs>
          <w:tab w:val="left" w:pos="1134"/>
        </w:tabs>
        <w:ind w:left="0"/>
        <w:jc w:val="both"/>
        <w:rPr>
          <w:rFonts w:ascii="Times New Roman" w:hAnsi="Times New Roman"/>
          <w:sz w:val="28"/>
          <w:szCs w:val="28"/>
        </w:rPr>
      </w:pPr>
    </w:p>
    <w:p w:rsidR="005E411D" w:rsidRPr="005E411D" w:rsidRDefault="005E411D" w:rsidP="005E411D">
      <w:pPr>
        <w:autoSpaceDE w:val="0"/>
        <w:autoSpaceDN w:val="0"/>
        <w:adjustRightInd w:val="0"/>
        <w:spacing w:line="25" w:lineRule="atLeast"/>
        <w:jc w:val="both"/>
        <w:outlineLvl w:val="0"/>
        <w:rPr>
          <w:rFonts w:ascii="Times New Roman" w:hAnsi="Times New Roman"/>
          <w:b/>
          <w:bCs/>
          <w:sz w:val="28"/>
          <w:szCs w:val="28"/>
        </w:rPr>
      </w:pPr>
      <w:r>
        <w:rPr>
          <w:rFonts w:ascii="Times New Roman" w:hAnsi="Times New Roman"/>
          <w:sz w:val="28"/>
          <w:szCs w:val="28"/>
        </w:rPr>
        <w:t xml:space="preserve">                   </w:t>
      </w:r>
      <w:r w:rsidRPr="005E411D">
        <w:rPr>
          <w:rFonts w:ascii="Times New Roman" w:hAnsi="Times New Roman"/>
          <w:sz w:val="28"/>
          <w:szCs w:val="28"/>
        </w:rPr>
        <w:t>«2</w:t>
      </w:r>
      <w:r w:rsidRPr="005E411D">
        <w:rPr>
          <w:rFonts w:ascii="Times New Roman" w:hAnsi="Times New Roman"/>
          <w:b/>
          <w:sz w:val="28"/>
          <w:szCs w:val="28"/>
        </w:rPr>
        <w:t xml:space="preserve">.1. </w:t>
      </w:r>
      <w:r w:rsidRPr="005E411D">
        <w:rPr>
          <w:rFonts w:ascii="Times New Roman" w:hAnsi="Times New Roman"/>
          <w:b/>
          <w:bCs/>
          <w:sz w:val="28"/>
          <w:szCs w:val="28"/>
        </w:rPr>
        <w:t>Индикаторы риска нарушения обязательных требований</w:t>
      </w:r>
    </w:p>
    <w:p w:rsidR="005E411D" w:rsidRPr="005E411D" w:rsidRDefault="005E411D" w:rsidP="005E411D">
      <w:pPr>
        <w:autoSpaceDE w:val="0"/>
        <w:autoSpaceDN w:val="0"/>
        <w:adjustRightInd w:val="0"/>
        <w:spacing w:line="25" w:lineRule="atLeast"/>
        <w:ind w:firstLine="540"/>
        <w:jc w:val="both"/>
        <w:rPr>
          <w:rFonts w:ascii="Times New Roman" w:hAnsi="Times New Roman"/>
          <w:sz w:val="28"/>
          <w:szCs w:val="28"/>
        </w:rPr>
      </w:pPr>
    </w:p>
    <w:p w:rsidR="005E411D" w:rsidRPr="005E411D" w:rsidRDefault="005E411D" w:rsidP="005E411D">
      <w:pPr>
        <w:autoSpaceDE w:val="0"/>
        <w:autoSpaceDN w:val="0"/>
        <w:adjustRightInd w:val="0"/>
        <w:spacing w:line="25" w:lineRule="atLeast"/>
        <w:ind w:firstLine="540"/>
        <w:jc w:val="both"/>
        <w:rPr>
          <w:rFonts w:ascii="Times New Roman" w:hAnsi="Times New Roman"/>
          <w:sz w:val="28"/>
          <w:szCs w:val="28"/>
        </w:rPr>
      </w:pPr>
      <w:r w:rsidRPr="005E411D">
        <w:rPr>
          <w:rFonts w:ascii="Times New Roman" w:hAnsi="Times New Roman"/>
          <w:sz w:val="28"/>
          <w:szCs w:val="28"/>
        </w:rPr>
        <w:t>2.2.1.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5E411D" w:rsidRPr="005E411D" w:rsidRDefault="005E411D" w:rsidP="005E411D">
      <w:pPr>
        <w:autoSpaceDE w:val="0"/>
        <w:autoSpaceDN w:val="0"/>
        <w:adjustRightInd w:val="0"/>
        <w:spacing w:line="25" w:lineRule="atLeast"/>
        <w:ind w:firstLine="540"/>
        <w:jc w:val="both"/>
        <w:rPr>
          <w:rFonts w:ascii="Times New Roman" w:hAnsi="Times New Roman"/>
          <w:sz w:val="28"/>
          <w:szCs w:val="28"/>
        </w:rPr>
      </w:pPr>
      <w:r w:rsidRPr="005E411D">
        <w:rPr>
          <w:rFonts w:ascii="Times New Roman" w:hAnsi="Times New Roman"/>
          <w:sz w:val="28"/>
          <w:szCs w:val="28"/>
        </w:rPr>
        <w:t>2.2.2.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E411D" w:rsidRPr="005E411D" w:rsidRDefault="005E411D" w:rsidP="005E411D">
      <w:pPr>
        <w:autoSpaceDE w:val="0"/>
        <w:autoSpaceDN w:val="0"/>
        <w:adjustRightInd w:val="0"/>
        <w:spacing w:line="25" w:lineRule="atLeast"/>
        <w:ind w:firstLine="540"/>
        <w:jc w:val="both"/>
        <w:rPr>
          <w:rFonts w:ascii="Times New Roman" w:hAnsi="Times New Roman"/>
          <w:sz w:val="28"/>
          <w:szCs w:val="28"/>
        </w:rPr>
      </w:pPr>
      <w:r w:rsidRPr="005E411D">
        <w:rPr>
          <w:rFonts w:ascii="Times New Roman" w:hAnsi="Times New Roman"/>
          <w:sz w:val="28"/>
          <w:szCs w:val="28"/>
        </w:rPr>
        <w:t>2.2.3.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5E411D" w:rsidRDefault="005E411D" w:rsidP="005E411D">
      <w:pPr>
        <w:pStyle w:val="a8"/>
        <w:widowControl/>
        <w:tabs>
          <w:tab w:val="left" w:pos="1134"/>
        </w:tabs>
        <w:ind w:left="0"/>
        <w:jc w:val="both"/>
        <w:rPr>
          <w:rFonts w:ascii="Times New Roman" w:hAnsi="Times New Roman"/>
          <w:sz w:val="28"/>
          <w:szCs w:val="28"/>
        </w:rPr>
      </w:pPr>
      <w:r w:rsidRPr="005E411D">
        <w:rPr>
          <w:rFonts w:ascii="Times New Roman" w:hAnsi="Times New Roman"/>
          <w:sz w:val="28"/>
          <w:szCs w:val="28"/>
        </w:rPr>
        <w:t>2.2.4.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411D" w:rsidRPr="005E411D" w:rsidRDefault="005E411D" w:rsidP="005E411D">
      <w:pPr>
        <w:pStyle w:val="a8"/>
        <w:widowControl/>
        <w:tabs>
          <w:tab w:val="left" w:pos="1134"/>
        </w:tabs>
        <w:ind w:left="0"/>
        <w:jc w:val="both"/>
        <w:rPr>
          <w:rFonts w:ascii="Times New Roman" w:hAnsi="Times New Roman"/>
          <w:sz w:val="28"/>
          <w:szCs w:val="28"/>
        </w:rPr>
      </w:pPr>
      <w:r>
        <w:rPr>
          <w:rFonts w:ascii="Times New Roman" w:hAnsi="Times New Roman"/>
          <w:sz w:val="28"/>
          <w:szCs w:val="28"/>
        </w:rPr>
        <w:t>(В редакции решения от 14.04.2025 №17)</w:t>
      </w:r>
    </w:p>
    <w:p w:rsidR="00C334BF" w:rsidRPr="00C334BF" w:rsidRDefault="00C334BF" w:rsidP="00C334BF">
      <w:pPr>
        <w:pStyle w:val="a8"/>
        <w:widowControl/>
        <w:tabs>
          <w:tab w:val="left" w:pos="1134"/>
        </w:tabs>
        <w:ind w:left="0"/>
        <w:jc w:val="both"/>
        <w:rPr>
          <w:rFonts w:ascii="Times New Roman" w:hAnsi="Times New Roman"/>
          <w:sz w:val="28"/>
          <w:szCs w:val="28"/>
        </w:rPr>
      </w:pPr>
    </w:p>
    <w:p w:rsidR="000E7BBF" w:rsidRPr="00181550" w:rsidRDefault="000E7BBF" w:rsidP="000E7BBF">
      <w:pPr>
        <w:widowControl/>
        <w:tabs>
          <w:tab w:val="left" w:pos="1134"/>
        </w:tabs>
        <w:jc w:val="center"/>
        <w:rPr>
          <w:rFonts w:ascii="Times New Roman" w:hAnsi="Times New Roman"/>
          <w:b/>
          <w:color w:val="auto"/>
          <w:sz w:val="28"/>
          <w:szCs w:val="28"/>
        </w:rPr>
      </w:pPr>
      <w:r w:rsidRPr="00181550">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0E7BBF" w:rsidRPr="00181550" w:rsidRDefault="000E7BBF" w:rsidP="000E7BBF">
      <w:pPr>
        <w:widowControl/>
        <w:tabs>
          <w:tab w:val="left" w:pos="1134"/>
        </w:tabs>
        <w:jc w:val="both"/>
        <w:rPr>
          <w:rFonts w:ascii="Times New Roman" w:hAnsi="Times New Roman"/>
          <w:sz w:val="28"/>
          <w:szCs w:val="28"/>
        </w:rPr>
      </w:pPr>
    </w:p>
    <w:p w:rsidR="00F66329" w:rsidRDefault="00F66329"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1) информирование;</w:t>
      </w:r>
    </w:p>
    <w:p w:rsidR="00F66329"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2) обобщение правоприменительной практики;</w:t>
      </w:r>
    </w:p>
    <w:p w:rsidR="00F66329"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3) объявление предостережения;</w:t>
      </w:r>
    </w:p>
    <w:p w:rsidR="00F66329" w:rsidRPr="00F66329"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4) консультирование;</w:t>
      </w:r>
    </w:p>
    <w:p w:rsidR="000E7BBF" w:rsidRDefault="00687765" w:rsidP="00F663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00D9F">
        <w:rPr>
          <w:rFonts w:ascii="Times New Roman" w:hAnsi="Times New Roman"/>
          <w:sz w:val="28"/>
          <w:szCs w:val="28"/>
        </w:rPr>
        <w:t>5</w:t>
      </w:r>
      <w:r w:rsidR="000E7BBF" w:rsidRPr="00F66329">
        <w:rPr>
          <w:rFonts w:ascii="Times New Roman" w:hAnsi="Times New Roman"/>
          <w:sz w:val="28"/>
          <w:szCs w:val="28"/>
        </w:rPr>
        <w:t>) проф</w:t>
      </w:r>
      <w:r w:rsidR="00C334BF">
        <w:rPr>
          <w:rFonts w:ascii="Times New Roman" w:hAnsi="Times New Roman"/>
          <w:sz w:val="28"/>
          <w:szCs w:val="28"/>
        </w:rPr>
        <w:t>илактический визит;</w:t>
      </w:r>
    </w:p>
    <w:p w:rsidR="00C334BF" w:rsidRDefault="00C334BF" w:rsidP="00F66329">
      <w:pPr>
        <w:autoSpaceDE w:val="0"/>
        <w:autoSpaceDN w:val="0"/>
        <w:adjustRightInd w:val="0"/>
        <w:jc w:val="both"/>
        <w:rPr>
          <w:rFonts w:ascii="Times New Roman" w:hAnsi="Times New Roman"/>
          <w:sz w:val="24"/>
          <w:szCs w:val="24"/>
        </w:rPr>
      </w:pPr>
      <w:r>
        <w:rPr>
          <w:rFonts w:ascii="Times New Roman" w:hAnsi="Times New Roman"/>
          <w:sz w:val="28"/>
          <w:szCs w:val="28"/>
        </w:rPr>
        <w:t xml:space="preserve">     </w:t>
      </w:r>
      <w:r w:rsidRPr="00C334BF">
        <w:rPr>
          <w:rFonts w:ascii="Times New Roman" w:hAnsi="Times New Roman"/>
          <w:sz w:val="28"/>
          <w:szCs w:val="28"/>
        </w:rPr>
        <w:t>6)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0E108B">
        <w:rPr>
          <w:rFonts w:ascii="Times New Roman" w:hAnsi="Times New Roman"/>
          <w:sz w:val="24"/>
          <w:szCs w:val="24"/>
        </w:rPr>
        <w:t>"</w:t>
      </w:r>
      <w:r>
        <w:rPr>
          <w:rFonts w:ascii="Times New Roman" w:hAnsi="Times New Roman"/>
          <w:sz w:val="24"/>
          <w:szCs w:val="24"/>
        </w:rPr>
        <w:t>.</w:t>
      </w:r>
    </w:p>
    <w:p w:rsidR="00C334BF" w:rsidRPr="00F66329" w:rsidRDefault="00C334BF" w:rsidP="00F66329">
      <w:pPr>
        <w:autoSpaceDE w:val="0"/>
        <w:autoSpaceDN w:val="0"/>
        <w:adjustRightInd w:val="0"/>
        <w:jc w:val="both"/>
        <w:rPr>
          <w:rFonts w:ascii="Times New Roman" w:hAnsi="Times New Roman"/>
          <w:sz w:val="28"/>
          <w:szCs w:val="28"/>
        </w:rPr>
      </w:pPr>
      <w:r>
        <w:rPr>
          <w:rFonts w:ascii="Times New Roman" w:hAnsi="Times New Roman"/>
          <w:sz w:val="24"/>
          <w:szCs w:val="24"/>
        </w:rPr>
        <w:t>(В редакции решения от 14.04.2025 №17)</w:t>
      </w:r>
    </w:p>
    <w:p w:rsidR="000E7BBF" w:rsidRPr="00181550" w:rsidRDefault="000E7BBF" w:rsidP="000E7BBF">
      <w:pPr>
        <w:pStyle w:val="ConsPlusNormal"/>
        <w:ind w:firstLine="709"/>
        <w:jc w:val="both"/>
        <w:rPr>
          <w:sz w:val="28"/>
          <w:szCs w:val="28"/>
        </w:rPr>
      </w:pPr>
    </w:p>
    <w:p w:rsidR="000E7BBF" w:rsidRPr="00181550" w:rsidRDefault="000E7BBF" w:rsidP="000E7BBF">
      <w:pPr>
        <w:pStyle w:val="ConsPlusNormal"/>
        <w:ind w:firstLine="0"/>
        <w:jc w:val="center"/>
        <w:rPr>
          <w:sz w:val="28"/>
          <w:szCs w:val="28"/>
        </w:rPr>
      </w:pPr>
      <w:r w:rsidRPr="00181550">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181550" w:rsidRDefault="000E7BBF" w:rsidP="000E7BBF">
      <w:pPr>
        <w:pStyle w:val="ConsPlusNormal"/>
        <w:ind w:firstLine="709"/>
        <w:jc w:val="center"/>
        <w:rPr>
          <w:b/>
          <w:sz w:val="28"/>
          <w:szCs w:val="28"/>
        </w:rPr>
      </w:pP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66329"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Контрольный орган обеспечивает публичное обсуждение проекта доклада. </w:t>
      </w:r>
    </w:p>
    <w:p w:rsidR="000E7BBF" w:rsidRDefault="000E7BBF" w:rsidP="00F66329">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97C4B" w:rsidRDefault="00E97C4B" w:rsidP="00F66329">
      <w:pPr>
        <w:pStyle w:val="a8"/>
        <w:widowControl/>
        <w:tabs>
          <w:tab w:val="left" w:pos="1134"/>
        </w:tabs>
        <w:ind w:left="0"/>
        <w:jc w:val="both"/>
        <w:rPr>
          <w:rFonts w:ascii="Times New Roman" w:hAnsi="Times New Roman"/>
          <w:sz w:val="28"/>
          <w:szCs w:val="28"/>
        </w:rPr>
      </w:pPr>
      <w:r w:rsidRPr="00E97C4B">
        <w:rPr>
          <w:rFonts w:ascii="Times New Roman" w:eastAsia="Calibri" w:hAnsi="Times New Roman"/>
          <w:sz w:val="28"/>
          <w:szCs w:val="28"/>
        </w:rPr>
        <w:t xml:space="preserve">3.1.3 </w:t>
      </w:r>
      <w:r w:rsidRPr="00E97C4B">
        <w:rPr>
          <w:rFonts w:ascii="Times New Roman" w:hAnsi="Times New Roman"/>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E97C4B" w:rsidRPr="00E97C4B" w:rsidRDefault="00E97C4B"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(В редакции решения от 14.04.2025 №17)</w:t>
      </w:r>
    </w:p>
    <w:p w:rsidR="003E666D" w:rsidRDefault="003E666D" w:rsidP="000E7BBF">
      <w:pPr>
        <w:widowControl/>
        <w:jc w:val="center"/>
        <w:rPr>
          <w:rFonts w:ascii="Times New Roman" w:hAnsi="Times New Roman"/>
          <w:sz w:val="28"/>
          <w:szCs w:val="28"/>
        </w:rPr>
      </w:pPr>
    </w:p>
    <w:p w:rsidR="005A55F2" w:rsidRPr="00181550" w:rsidRDefault="005A55F2" w:rsidP="000E7BBF">
      <w:pPr>
        <w:widowControl/>
        <w:jc w:val="center"/>
        <w:rPr>
          <w:rFonts w:ascii="Times New Roman" w:hAnsi="Times New Roman"/>
          <w:sz w:val="28"/>
          <w:szCs w:val="28"/>
        </w:rPr>
      </w:pPr>
    </w:p>
    <w:p w:rsidR="000E7BBF" w:rsidRPr="00181550" w:rsidRDefault="000E7BBF" w:rsidP="000E7BBF">
      <w:pPr>
        <w:widowControl/>
        <w:jc w:val="center"/>
        <w:rPr>
          <w:rFonts w:ascii="Times New Roman" w:hAnsi="Times New Roman"/>
          <w:sz w:val="28"/>
          <w:szCs w:val="28"/>
        </w:rPr>
      </w:pPr>
      <w:r w:rsidRPr="00181550">
        <w:rPr>
          <w:rFonts w:ascii="Times New Roman" w:hAnsi="Times New Roman"/>
          <w:sz w:val="28"/>
          <w:szCs w:val="28"/>
        </w:rPr>
        <w:t xml:space="preserve">3.2. Предостережение о недопустимости нарушения </w:t>
      </w:r>
    </w:p>
    <w:p w:rsidR="000E7BBF" w:rsidRPr="00181550" w:rsidRDefault="000E7BBF" w:rsidP="000E7BBF">
      <w:pPr>
        <w:widowControl/>
        <w:jc w:val="center"/>
        <w:rPr>
          <w:rFonts w:ascii="Times New Roman" w:hAnsi="Times New Roman"/>
          <w:sz w:val="28"/>
          <w:szCs w:val="28"/>
        </w:rPr>
      </w:pPr>
      <w:r w:rsidRPr="00181550">
        <w:rPr>
          <w:rFonts w:ascii="Times New Roman" w:hAnsi="Times New Roman"/>
          <w:sz w:val="28"/>
          <w:szCs w:val="28"/>
        </w:rPr>
        <w:t>обязательных требований</w:t>
      </w:r>
    </w:p>
    <w:p w:rsidR="000E7BBF" w:rsidRPr="00181550" w:rsidRDefault="000E7BBF" w:rsidP="000E7BBF">
      <w:pPr>
        <w:widowControl/>
        <w:ind w:firstLine="709"/>
        <w:jc w:val="center"/>
        <w:rPr>
          <w:rFonts w:ascii="Times New Roman" w:hAnsi="Times New Roman"/>
          <w:b/>
          <w:sz w:val="28"/>
          <w:szCs w:val="28"/>
        </w:rPr>
      </w:pP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66329" w:rsidRDefault="00F66329" w:rsidP="00F66329">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3.2.2. Предостережение </w:t>
      </w:r>
      <w:r w:rsidR="00073005" w:rsidRPr="00181550">
        <w:rPr>
          <w:rFonts w:ascii="Times New Roman" w:hAnsi="Times New Roman"/>
          <w:sz w:val="28"/>
          <w:szCs w:val="28"/>
        </w:rPr>
        <w:t xml:space="preserve">составляется по форме, </w:t>
      </w:r>
      <w:r w:rsidR="00707B35" w:rsidRPr="00181550">
        <w:rPr>
          <w:rFonts w:ascii="Times New Roman" w:hAnsi="Times New Roman"/>
          <w:sz w:val="28"/>
          <w:szCs w:val="28"/>
        </w:rPr>
        <w:t>утвержденной п</w:t>
      </w:r>
      <w:r w:rsidR="00073005" w:rsidRPr="00181550">
        <w:rPr>
          <w:rFonts w:ascii="Times New Roman" w:hAnsi="Times New Roman"/>
          <w:sz w:val="28"/>
          <w:szCs w:val="28"/>
        </w:rPr>
        <w:t>риказом Минэкономразвития России от 31.03.2021 № 151</w:t>
      </w:r>
      <w:r w:rsidR="00707B35" w:rsidRPr="00181550">
        <w:rPr>
          <w:rFonts w:ascii="Times New Roman" w:hAnsi="Times New Roman"/>
          <w:sz w:val="28"/>
          <w:szCs w:val="28"/>
        </w:rPr>
        <w:t xml:space="preserve"> «О типовых формах документов, используемых контрольным (надзорным) органом»</w:t>
      </w:r>
      <w:r w:rsidR="000E7BBF" w:rsidRPr="00181550">
        <w:rPr>
          <w:rFonts w:ascii="Times New Roman" w:hAnsi="Times New Roman"/>
          <w:sz w:val="28"/>
          <w:szCs w:val="28"/>
        </w:rPr>
        <w:t>.</w:t>
      </w:r>
    </w:p>
    <w:p w:rsidR="0081064E" w:rsidRDefault="00F66329"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F66329">
        <w:rPr>
          <w:rFonts w:ascii="Times New Roman" w:hAnsi="Times New Roman"/>
          <w:sz w:val="28"/>
          <w:szCs w:val="28"/>
        </w:rPr>
        <w:t xml:space="preserve">3.2.3. Контролируемое лицо в течение </w:t>
      </w:r>
      <w:r w:rsidR="00F66C2D" w:rsidRPr="00F66329">
        <w:rPr>
          <w:rFonts w:ascii="Times New Roman" w:hAnsi="Times New Roman"/>
          <w:sz w:val="28"/>
          <w:szCs w:val="28"/>
        </w:rPr>
        <w:t xml:space="preserve">пяти </w:t>
      </w:r>
      <w:r w:rsidR="000E7BBF" w:rsidRPr="00F66329">
        <w:rPr>
          <w:rFonts w:ascii="Times New Roman" w:hAnsi="Times New Roman"/>
          <w:sz w:val="28"/>
          <w:szCs w:val="28"/>
        </w:rPr>
        <w:t xml:space="preserve"> рабочих дней со дня получения предостережения вправе подать в Контрольный орган возражение в отношении предостережения.</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3.2.4. Возражение должно содержать:</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наименование Контрольного органа, в который направляется возражение;</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 дату и номер предостережения;</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5) дату получения предостережения контролируемым лицом;</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6) личную подпись и дату.</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81064E">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1) удовлетворяет возражение в форме отмены </w:t>
      </w:r>
      <w:r w:rsidR="000E7BBF" w:rsidRPr="00181550">
        <w:rPr>
          <w:rFonts w:ascii="Times New Roman" w:hAnsi="Times New Roman"/>
          <w:strike/>
          <w:sz w:val="28"/>
          <w:szCs w:val="28"/>
        </w:rPr>
        <w:t>объявленного</w:t>
      </w:r>
      <w:r w:rsidR="000E7BBF" w:rsidRPr="00181550">
        <w:rPr>
          <w:rFonts w:ascii="Times New Roman" w:hAnsi="Times New Roman"/>
          <w:sz w:val="28"/>
          <w:szCs w:val="28"/>
        </w:rPr>
        <w:t xml:space="preserve"> предостережения;</w:t>
      </w:r>
    </w:p>
    <w:p w:rsidR="0081064E" w:rsidRDefault="00687765"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отказывает в удовлетворении возражения с указанием причины отказа.</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81064E">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пяти</w:t>
      </w:r>
      <w:r w:rsidR="00F66C2D" w:rsidRPr="0081064E">
        <w:rPr>
          <w:rFonts w:ascii="Times New Roman" w:hAnsi="Times New Roman"/>
          <w:color w:val="FF0000"/>
          <w:sz w:val="28"/>
          <w:szCs w:val="28"/>
          <w:vertAlign w:val="superscript"/>
        </w:rPr>
        <w:t xml:space="preserve"> </w:t>
      </w:r>
      <w:r w:rsidR="000E7BBF" w:rsidRPr="0081064E">
        <w:rPr>
          <w:rFonts w:ascii="Times New Roman" w:hAnsi="Times New Roman"/>
          <w:sz w:val="28"/>
          <w:szCs w:val="28"/>
        </w:rPr>
        <w:t xml:space="preserve"> рабочих дней со дня рассмотрения возражения в отношении предостережения.</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3.2.9. Повторное направление возражения по тем же основаниям не допускается.</w:t>
      </w:r>
    </w:p>
    <w:p w:rsidR="00C06AC1" w:rsidRPr="00181550"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C06AC1" w:rsidRPr="00181550">
        <w:rPr>
          <w:rFonts w:ascii="Times New Roman" w:hAnsi="Times New Roman"/>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00C06AC1" w:rsidRPr="00181550">
        <w:rPr>
          <w:rFonts w:ascii="Times New Roman" w:hAnsi="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C06AC1" w:rsidRPr="00181550" w:rsidRDefault="00C06AC1" w:rsidP="000E7BBF">
      <w:pPr>
        <w:widowControl/>
        <w:ind w:firstLine="709"/>
        <w:jc w:val="both"/>
        <w:rPr>
          <w:rFonts w:ascii="Times New Roman" w:hAnsi="Times New Roman"/>
          <w:sz w:val="28"/>
          <w:szCs w:val="28"/>
        </w:rPr>
      </w:pPr>
    </w:p>
    <w:p w:rsidR="000E7BBF" w:rsidRPr="00181550" w:rsidRDefault="000E7BBF" w:rsidP="000E7BBF">
      <w:pPr>
        <w:widowControl/>
        <w:jc w:val="center"/>
        <w:rPr>
          <w:rFonts w:ascii="Times New Roman" w:hAnsi="Times New Roman"/>
          <w:sz w:val="28"/>
          <w:szCs w:val="28"/>
        </w:rPr>
      </w:pPr>
      <w:r w:rsidRPr="00181550">
        <w:rPr>
          <w:rFonts w:ascii="Times New Roman" w:hAnsi="Times New Roman"/>
          <w:sz w:val="28"/>
          <w:szCs w:val="28"/>
        </w:rPr>
        <w:t>3.3. Консультирование</w:t>
      </w:r>
    </w:p>
    <w:p w:rsidR="000E7BBF" w:rsidRPr="00181550" w:rsidRDefault="000E7BBF" w:rsidP="000E7BBF">
      <w:pPr>
        <w:widowControl/>
        <w:ind w:firstLine="709"/>
        <w:jc w:val="center"/>
        <w:rPr>
          <w:rFonts w:ascii="Times New Roman" w:hAnsi="Times New Roman"/>
          <w:b/>
          <w:sz w:val="28"/>
          <w:szCs w:val="28"/>
        </w:rPr>
      </w:pP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1) порядка проведения контрольных мероприятий;</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2) периодичности проведения контрольных мероприятий;</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3) порядка принятия решений по итогам контрольных мероприятий;</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4) порядка обжалования решений Контрольного органа.</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3.3.2. Инспекторы осуществляют консультирование контролируемых лиц и их представителей:</w:t>
      </w:r>
    </w:p>
    <w:p w:rsidR="000E7BBF" w:rsidRPr="00181550" w:rsidRDefault="00687765" w:rsidP="0081064E">
      <w:pPr>
        <w:pStyle w:val="ConsPlusNormal"/>
        <w:ind w:firstLine="0"/>
        <w:jc w:val="both"/>
        <w:rPr>
          <w:sz w:val="28"/>
          <w:szCs w:val="28"/>
        </w:rPr>
      </w:pPr>
      <w:r>
        <w:rPr>
          <w:sz w:val="28"/>
          <w:szCs w:val="28"/>
        </w:rPr>
        <w:t xml:space="preserve">      </w:t>
      </w:r>
      <w:r w:rsidR="000E7BBF" w:rsidRPr="00181550">
        <w:rPr>
          <w:sz w:val="28"/>
          <w:szCs w:val="28"/>
        </w:rPr>
        <w:t xml:space="preserve">1) в виде устных разъяснений по телефону, посредством </w:t>
      </w:r>
      <w:r w:rsidR="0081064E" w:rsidRPr="00181550">
        <w:rPr>
          <w:sz w:val="28"/>
          <w:szCs w:val="28"/>
        </w:rPr>
        <w:t>видеоконференцсвязи</w:t>
      </w:r>
      <w:r w:rsidR="000E7BBF" w:rsidRPr="00181550">
        <w:rPr>
          <w:sz w:val="28"/>
          <w:szCs w:val="28"/>
        </w:rPr>
        <w:t>, на личном приеме либо в ходе проведения профилактического мероприятия, контрольного мероприятия;</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 xml:space="preserve">2) посредством размещения на официальном сайте письменного разъяснения по однотипным обращениям (более </w:t>
      </w:r>
      <w:r w:rsidR="001E0242" w:rsidRPr="00181550">
        <w:rPr>
          <w:sz w:val="28"/>
          <w:szCs w:val="28"/>
        </w:rPr>
        <w:t xml:space="preserve">5 </w:t>
      </w:r>
      <w:r w:rsidR="000E7BBF" w:rsidRPr="00181550">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3.3.3. Индивидуальное консультирование на личном приеме каждого заявителя инспекторами не может превышать 10 минут.</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Время разговора по телефону не должно превышать 10 минут.</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3.3.5. Письменное консультирование контролируемых лиц и их представителей осуществляется по следующим вопросам:</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1) порядок обжалования решений Контрольного органа;</w:t>
      </w:r>
    </w:p>
    <w:p w:rsidR="0081064E" w:rsidRDefault="00687765" w:rsidP="0081064E">
      <w:pPr>
        <w:pStyle w:val="ConsPlusNormal"/>
        <w:ind w:firstLine="0"/>
        <w:jc w:val="both"/>
        <w:rPr>
          <w:sz w:val="28"/>
          <w:szCs w:val="28"/>
        </w:rPr>
      </w:pPr>
      <w:r>
        <w:rPr>
          <w:sz w:val="28"/>
          <w:szCs w:val="28"/>
        </w:rPr>
        <w:t xml:space="preserve">     </w:t>
      </w:r>
      <w:r w:rsidR="000E7BBF" w:rsidRPr="00181550">
        <w:rPr>
          <w:sz w:val="28"/>
          <w:szCs w:val="28"/>
        </w:rPr>
        <w:t xml:space="preserve">2) </w:t>
      </w:r>
      <w:r w:rsidR="001E0242" w:rsidRPr="00181550">
        <w:rPr>
          <w:color w:val="222222"/>
          <w:sz w:val="28"/>
          <w:szCs w:val="28"/>
          <w:shd w:val="clear" w:color="auto" w:fill="FFFFFF"/>
        </w:rPr>
        <w:t>связанным с организацией и осуществлением государственного контроля (надзора), муниципального контроля</w:t>
      </w:r>
      <w:r w:rsidR="001E0242" w:rsidRPr="00181550">
        <w:rPr>
          <w:sz w:val="28"/>
          <w:szCs w:val="28"/>
        </w:rPr>
        <w:t xml:space="preserve">. </w:t>
      </w:r>
    </w:p>
    <w:p w:rsidR="0081064E" w:rsidRDefault="0081064E" w:rsidP="0081064E">
      <w:pPr>
        <w:pStyle w:val="ConsPlusNormal"/>
        <w:ind w:firstLine="0"/>
        <w:jc w:val="both"/>
        <w:rPr>
          <w:sz w:val="28"/>
          <w:szCs w:val="28"/>
        </w:rPr>
      </w:pPr>
      <w:r>
        <w:rPr>
          <w:sz w:val="28"/>
          <w:szCs w:val="28"/>
        </w:rPr>
        <w:t xml:space="preserve">     </w:t>
      </w:r>
      <w:r w:rsidR="000E7BBF" w:rsidRPr="00181550">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000E7BBF" w:rsidRPr="00181550">
          <w:rPr>
            <w:sz w:val="28"/>
            <w:szCs w:val="28"/>
          </w:rPr>
          <w:t>законом</w:t>
        </w:r>
      </w:hyperlink>
      <w:r w:rsidR="000E7BBF" w:rsidRPr="00181550">
        <w:rPr>
          <w:sz w:val="28"/>
          <w:szCs w:val="28"/>
        </w:rPr>
        <w:t xml:space="preserve"> от 02.05.2006 № 59-ФЗ «О порядке рассмотрения обращений граждан Российской Федерации».</w:t>
      </w:r>
    </w:p>
    <w:p w:rsidR="000E7BBF" w:rsidRPr="00181550" w:rsidRDefault="0081064E" w:rsidP="0081064E">
      <w:pPr>
        <w:pStyle w:val="ConsPlusNormal"/>
        <w:ind w:firstLine="0"/>
        <w:jc w:val="both"/>
        <w:rPr>
          <w:sz w:val="28"/>
          <w:szCs w:val="28"/>
        </w:rPr>
      </w:pPr>
      <w:r>
        <w:rPr>
          <w:sz w:val="28"/>
          <w:szCs w:val="28"/>
        </w:rPr>
        <w:t xml:space="preserve">     </w:t>
      </w:r>
      <w:r w:rsidR="000E7BBF" w:rsidRPr="00181550">
        <w:rPr>
          <w:sz w:val="28"/>
          <w:szCs w:val="28"/>
        </w:rPr>
        <w:t>3.3.7. Контрольный орган осуществляет учет проведенных консультирований.</w:t>
      </w:r>
    </w:p>
    <w:p w:rsidR="000E7BBF" w:rsidRPr="00181550" w:rsidRDefault="000E7BBF" w:rsidP="000E7BBF">
      <w:pPr>
        <w:pStyle w:val="a8"/>
        <w:widowControl/>
        <w:tabs>
          <w:tab w:val="left" w:pos="1134"/>
        </w:tabs>
        <w:ind w:left="0" w:firstLine="709"/>
        <w:jc w:val="both"/>
        <w:rPr>
          <w:rFonts w:ascii="Times New Roman" w:hAnsi="Times New Roman"/>
          <w:sz w:val="28"/>
          <w:szCs w:val="28"/>
        </w:rPr>
      </w:pPr>
    </w:p>
    <w:p w:rsidR="00EB7F3D" w:rsidRPr="00181550" w:rsidRDefault="00EB7F3D" w:rsidP="00EB7F3D">
      <w:pPr>
        <w:pStyle w:val="ConsPlusNormal"/>
        <w:ind w:firstLine="0"/>
        <w:jc w:val="center"/>
        <w:rPr>
          <w:sz w:val="28"/>
          <w:szCs w:val="28"/>
        </w:rPr>
      </w:pPr>
      <w:r w:rsidRPr="00181550">
        <w:rPr>
          <w:sz w:val="28"/>
          <w:szCs w:val="28"/>
        </w:rPr>
        <w:t>3.4. Профилактический визит</w:t>
      </w:r>
    </w:p>
    <w:p w:rsidR="00EB7F3D" w:rsidRPr="00181550" w:rsidRDefault="00EB7F3D" w:rsidP="00EB7F3D">
      <w:pPr>
        <w:pStyle w:val="ConsPlusNormal"/>
        <w:ind w:firstLine="709"/>
        <w:jc w:val="both"/>
        <w:rPr>
          <w:b/>
          <w:sz w:val="28"/>
          <w:szCs w:val="28"/>
        </w:rPr>
      </w:pPr>
    </w:p>
    <w:p w:rsidR="0081064E" w:rsidRDefault="0081064E" w:rsidP="0081064E">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B7F3D" w:rsidRPr="00181550">
        <w:rPr>
          <w:rFonts w:ascii="Times New Roman" w:hAnsi="Times New Roman"/>
          <w:sz w:val="28"/>
          <w:szCs w:val="28"/>
        </w:rPr>
        <w:t>3.4.1. Профилактический визит проводится</w:t>
      </w:r>
      <w:r w:rsidR="00A64A6B" w:rsidRPr="00181550">
        <w:rPr>
          <w:rFonts w:ascii="Times New Roman" w:eastAsiaTheme="minorHAnsi" w:hAnsi="Times New Roman"/>
          <w:iCs/>
          <w:color w:val="auto"/>
          <w:sz w:val="28"/>
          <w:szCs w:val="28"/>
          <w:lang w:eastAsia="en-US"/>
        </w:rPr>
        <w:t xml:space="preserve"> инспектором</w:t>
      </w:r>
      <w:r w:rsidR="00DE739C" w:rsidRPr="00181550">
        <w:rPr>
          <w:rFonts w:ascii="Times New Roman" w:eastAsiaTheme="minorHAnsi" w:hAnsi="Times New Roman"/>
          <w:iCs/>
          <w:color w:val="auto"/>
          <w:sz w:val="28"/>
          <w:szCs w:val="28"/>
          <w:lang w:eastAsia="en-US"/>
        </w:rPr>
        <w:t xml:space="preserve"> </w:t>
      </w:r>
      <w:r w:rsidR="00EB7F3D" w:rsidRPr="00181550">
        <w:rPr>
          <w:rFonts w:ascii="Times New Roman" w:hAnsi="Times New Roman"/>
          <w:sz w:val="28"/>
          <w:szCs w:val="28"/>
        </w:rPr>
        <w:t xml:space="preserve">в форме профилактической беседы по месту осуществления деятельности контролируемого лица либо путем использования </w:t>
      </w:r>
      <w:r w:rsidRPr="00181550">
        <w:rPr>
          <w:rFonts w:ascii="Times New Roman" w:hAnsi="Times New Roman"/>
          <w:sz w:val="28"/>
          <w:szCs w:val="28"/>
        </w:rPr>
        <w:t>видеоконференцсвязи</w:t>
      </w:r>
      <w:r w:rsidR="00EB7F3D" w:rsidRPr="00181550">
        <w:rPr>
          <w:rFonts w:ascii="Times New Roman" w:hAnsi="Times New Roman"/>
          <w:sz w:val="28"/>
          <w:szCs w:val="28"/>
        </w:rPr>
        <w:t>.</w:t>
      </w:r>
    </w:p>
    <w:p w:rsidR="0081064E" w:rsidRDefault="00EB7F3D" w:rsidP="0081064E">
      <w:pPr>
        <w:widowControl/>
        <w:autoSpaceDE w:val="0"/>
        <w:autoSpaceDN w:val="0"/>
        <w:adjustRightInd w:val="0"/>
        <w:jc w:val="both"/>
        <w:rPr>
          <w:rFonts w:ascii="Times New Roman" w:hAnsi="Times New Roman"/>
          <w:sz w:val="28"/>
          <w:szCs w:val="28"/>
        </w:rPr>
      </w:pPr>
      <w:r w:rsidRPr="0081064E">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81064E" w:rsidRDefault="00EB7F3D" w:rsidP="008250FC">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lastRenderedPageBreak/>
        <w:t>3.4.2. Инспектор проводит обязательный профилактический визит в отношении:</w:t>
      </w:r>
    </w:p>
    <w:p w:rsidR="0081064E" w:rsidRDefault="00EB7F3D" w:rsidP="008250FC">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81064E" w:rsidRDefault="00687765" w:rsidP="008250FC">
      <w:pPr>
        <w:widowControl/>
        <w:autoSpaceDE w:val="0"/>
        <w:autoSpaceDN w:val="0"/>
        <w:adjustRightInd w:val="0"/>
        <w:jc w:val="both"/>
        <w:rPr>
          <w:rFonts w:ascii="Times New Roman" w:hAnsi="Times New Roman"/>
          <w:sz w:val="28"/>
          <w:szCs w:val="28"/>
        </w:rPr>
      </w:pPr>
      <w:r>
        <w:rPr>
          <w:rFonts w:ascii="Times New Roman" w:hAnsi="Times New Roman"/>
          <w:sz w:val="28"/>
          <w:szCs w:val="28"/>
        </w:rPr>
        <w:t>2</w:t>
      </w:r>
      <w:r w:rsidR="00EB7F3D" w:rsidRPr="00181550">
        <w:rPr>
          <w:rFonts w:ascii="Times New Roman" w:hAnsi="Times New Roman"/>
          <w:sz w:val="28"/>
          <w:szCs w:val="28"/>
        </w:rPr>
        <w:t>)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1064E" w:rsidRDefault="00EB7F3D" w:rsidP="008250FC">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3.4.3. Профилактические визиты проводятся по согласованию с контролируемыми лицами.</w:t>
      </w:r>
    </w:p>
    <w:p w:rsidR="0081064E" w:rsidRDefault="00EB7F3D" w:rsidP="008250FC">
      <w:pPr>
        <w:widowControl/>
        <w:autoSpaceDE w:val="0"/>
        <w:autoSpaceDN w:val="0"/>
        <w:adjustRightInd w:val="0"/>
        <w:jc w:val="both"/>
        <w:rPr>
          <w:rFonts w:ascii="Times New Roman" w:hAnsi="Times New Roman"/>
          <w:sz w:val="28"/>
          <w:szCs w:val="28"/>
        </w:rPr>
      </w:pPr>
      <w:r w:rsidRPr="0081064E">
        <w:rPr>
          <w:rFonts w:ascii="Times New Roman" w:hAnsi="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1064E" w:rsidRDefault="00EB7F3D" w:rsidP="008250FC">
      <w:pPr>
        <w:widowControl/>
        <w:autoSpaceDE w:val="0"/>
        <w:autoSpaceDN w:val="0"/>
        <w:adjustRightInd w:val="0"/>
        <w:jc w:val="both"/>
        <w:rPr>
          <w:rFonts w:ascii="Times New Roman" w:hAnsi="Times New Roman"/>
          <w:sz w:val="28"/>
          <w:szCs w:val="28"/>
        </w:rPr>
      </w:pPr>
      <w:r w:rsidRPr="0081064E">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1064E" w:rsidRDefault="00EB7F3D" w:rsidP="008250FC">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8250FC">
      <w:pPr>
        <w:widowControl/>
        <w:autoSpaceDE w:val="0"/>
        <w:autoSpaceDN w:val="0"/>
        <w:adjustRightInd w:val="0"/>
        <w:jc w:val="both"/>
        <w:rPr>
          <w:rFonts w:ascii="Times New Roman" w:hAnsi="Times New Roman"/>
          <w:sz w:val="28"/>
          <w:szCs w:val="28"/>
        </w:rPr>
      </w:pPr>
      <w:r w:rsidRPr="0081064E">
        <w:rPr>
          <w:rFonts w:ascii="Times New Roman" w:hAnsi="Times New Roman"/>
          <w:sz w:val="28"/>
          <w:szCs w:val="28"/>
        </w:rPr>
        <w:t>3.4.6. Контрольный орган осуществляет учет проведенных профилактических визитов.</w:t>
      </w:r>
    </w:p>
    <w:p w:rsidR="00914149" w:rsidRDefault="00914149" w:rsidP="008250FC">
      <w:pPr>
        <w:widowControl/>
        <w:autoSpaceDE w:val="0"/>
        <w:autoSpaceDN w:val="0"/>
        <w:adjustRightInd w:val="0"/>
        <w:jc w:val="both"/>
        <w:rPr>
          <w:rFonts w:ascii="Times New Roman" w:hAnsi="Times New Roman"/>
          <w:sz w:val="28"/>
          <w:szCs w:val="28"/>
        </w:rPr>
      </w:pPr>
      <w:r w:rsidRPr="00914149">
        <w:rPr>
          <w:rFonts w:ascii="Times New Roman" w:hAnsi="Times New Roman"/>
          <w:sz w:val="28"/>
          <w:szCs w:val="28"/>
        </w:rPr>
        <w:t>3.4.7.</w:t>
      </w:r>
      <w:r>
        <w:rPr>
          <w:rFonts w:ascii="Times New Roman" w:hAnsi="Times New Roman"/>
          <w:sz w:val="24"/>
          <w:szCs w:val="24"/>
        </w:rPr>
        <w:t xml:space="preserve"> </w:t>
      </w:r>
      <w:r w:rsidRPr="00914149">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настоящем положении - заявление контролируемого лица).</w:t>
      </w:r>
    </w:p>
    <w:p w:rsidR="00914149" w:rsidRDefault="00914149" w:rsidP="008250FC">
      <w:pPr>
        <w:widowControl/>
        <w:autoSpaceDE w:val="0"/>
        <w:autoSpaceDN w:val="0"/>
        <w:adjustRightInd w:val="0"/>
        <w:jc w:val="both"/>
        <w:rPr>
          <w:rFonts w:ascii="Times New Roman" w:hAnsi="Times New Roman"/>
          <w:sz w:val="28"/>
          <w:szCs w:val="28"/>
        </w:rPr>
      </w:pPr>
      <w:r>
        <w:rPr>
          <w:rFonts w:ascii="Times New Roman" w:hAnsi="Times New Roman"/>
          <w:sz w:val="28"/>
          <w:szCs w:val="28"/>
        </w:rPr>
        <w:t>(В редакции решения от 16.10.2024 №22)</w:t>
      </w:r>
    </w:p>
    <w:p w:rsidR="008D05A7" w:rsidRDefault="008D05A7" w:rsidP="008250FC">
      <w:pPr>
        <w:widowControl/>
        <w:autoSpaceDE w:val="0"/>
        <w:autoSpaceDN w:val="0"/>
        <w:adjustRightInd w:val="0"/>
        <w:jc w:val="both"/>
        <w:rPr>
          <w:rFonts w:ascii="Times New Roman" w:hAnsi="Times New Roman"/>
          <w:sz w:val="28"/>
          <w:szCs w:val="28"/>
        </w:rPr>
      </w:pPr>
      <w:r w:rsidRPr="008D05A7">
        <w:rPr>
          <w:rFonts w:ascii="Times New Roman" w:hAnsi="Times New Roman"/>
          <w:sz w:val="28"/>
          <w:szCs w:val="28"/>
        </w:rPr>
        <w:t>3.4.8.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D05A7" w:rsidRDefault="008D05A7" w:rsidP="008250FC">
      <w:pPr>
        <w:widowControl/>
        <w:autoSpaceDE w:val="0"/>
        <w:autoSpaceDN w:val="0"/>
        <w:adjustRightInd w:val="0"/>
        <w:jc w:val="both"/>
        <w:rPr>
          <w:rFonts w:ascii="Times New Roman" w:hAnsi="Times New Roman"/>
          <w:sz w:val="28"/>
          <w:szCs w:val="28"/>
        </w:rPr>
      </w:pPr>
      <w:r>
        <w:rPr>
          <w:rFonts w:ascii="Times New Roman" w:hAnsi="Times New Roman"/>
          <w:sz w:val="28"/>
          <w:szCs w:val="28"/>
        </w:rPr>
        <w:t>(В редакции решения от 16.10.2024 №22)</w:t>
      </w:r>
    </w:p>
    <w:p w:rsidR="008250FC" w:rsidRPr="008250FC" w:rsidRDefault="008250FC" w:rsidP="008250FC">
      <w:pPr>
        <w:autoSpaceDE w:val="0"/>
        <w:autoSpaceDN w:val="0"/>
        <w:adjustRightInd w:val="0"/>
        <w:spacing w:after="26"/>
        <w:ind w:right="-2" w:firstLine="540"/>
        <w:jc w:val="both"/>
        <w:rPr>
          <w:rFonts w:ascii="Times New Roman" w:hAnsi="Times New Roman"/>
          <w:sz w:val="28"/>
          <w:szCs w:val="28"/>
        </w:rPr>
      </w:pPr>
      <w:r w:rsidRPr="008250FC">
        <w:rPr>
          <w:rFonts w:ascii="Times New Roman" w:hAnsi="Times New Roman"/>
          <w:sz w:val="28"/>
          <w:szCs w:val="28"/>
        </w:rPr>
        <w:t>3.4.9.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250FC" w:rsidRPr="008250FC" w:rsidRDefault="008250FC" w:rsidP="008250FC">
      <w:pPr>
        <w:tabs>
          <w:tab w:val="left" w:pos="9072"/>
        </w:tabs>
        <w:autoSpaceDE w:val="0"/>
        <w:autoSpaceDN w:val="0"/>
        <w:adjustRightInd w:val="0"/>
        <w:spacing w:after="26"/>
        <w:ind w:right="-2" w:firstLine="540"/>
        <w:jc w:val="both"/>
        <w:rPr>
          <w:rFonts w:ascii="Times New Roman" w:hAnsi="Times New Roman"/>
          <w:sz w:val="28"/>
          <w:szCs w:val="28"/>
        </w:rPr>
      </w:pPr>
      <w:r w:rsidRPr="008250FC">
        <w:rPr>
          <w:rFonts w:ascii="Times New Roman" w:hAnsi="Times New Roman"/>
          <w:sz w:val="28"/>
          <w:szCs w:val="28"/>
        </w:rPr>
        <w:t>1) от контролируемого лица поступило уведомление об отзыве заявления о проведении профилактического визита;</w:t>
      </w:r>
    </w:p>
    <w:p w:rsidR="008250FC" w:rsidRPr="008250FC" w:rsidRDefault="008250FC" w:rsidP="008250FC">
      <w:pPr>
        <w:tabs>
          <w:tab w:val="left" w:pos="9072"/>
        </w:tabs>
        <w:autoSpaceDE w:val="0"/>
        <w:autoSpaceDN w:val="0"/>
        <w:adjustRightInd w:val="0"/>
        <w:spacing w:after="26"/>
        <w:ind w:right="-2" w:firstLine="540"/>
        <w:jc w:val="both"/>
        <w:rPr>
          <w:rFonts w:ascii="Times New Roman" w:hAnsi="Times New Roman"/>
          <w:sz w:val="28"/>
          <w:szCs w:val="28"/>
        </w:rPr>
      </w:pPr>
      <w:r w:rsidRPr="008250FC">
        <w:rPr>
          <w:rFonts w:ascii="Times New Roman" w:hAnsi="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250FC" w:rsidRPr="008250FC" w:rsidRDefault="008250FC" w:rsidP="008250FC">
      <w:pPr>
        <w:tabs>
          <w:tab w:val="left" w:pos="9072"/>
        </w:tabs>
        <w:autoSpaceDE w:val="0"/>
        <w:autoSpaceDN w:val="0"/>
        <w:adjustRightInd w:val="0"/>
        <w:spacing w:after="26"/>
        <w:ind w:right="-2" w:firstLine="540"/>
        <w:jc w:val="both"/>
        <w:rPr>
          <w:rFonts w:ascii="Times New Roman" w:hAnsi="Times New Roman"/>
          <w:sz w:val="28"/>
          <w:szCs w:val="28"/>
        </w:rPr>
      </w:pPr>
      <w:r w:rsidRPr="008250FC">
        <w:rPr>
          <w:rFonts w:ascii="Times New Roman" w:hAnsi="Times New Roman"/>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w:t>
      </w:r>
      <w:r w:rsidRPr="008250FC">
        <w:rPr>
          <w:rFonts w:ascii="Times New Roman" w:hAnsi="Times New Roman"/>
          <w:sz w:val="28"/>
          <w:szCs w:val="28"/>
        </w:rPr>
        <w:lastRenderedPageBreak/>
        <w:t>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250FC" w:rsidRPr="008250FC" w:rsidRDefault="008250FC" w:rsidP="008250FC">
      <w:pPr>
        <w:tabs>
          <w:tab w:val="left" w:pos="9072"/>
        </w:tabs>
        <w:autoSpaceDE w:val="0"/>
        <w:autoSpaceDN w:val="0"/>
        <w:adjustRightInd w:val="0"/>
        <w:spacing w:after="26"/>
        <w:ind w:right="-2" w:firstLine="540"/>
        <w:jc w:val="both"/>
        <w:rPr>
          <w:rFonts w:ascii="Times New Roman" w:hAnsi="Times New Roman"/>
          <w:sz w:val="28"/>
          <w:szCs w:val="28"/>
        </w:rPr>
      </w:pPr>
      <w:r w:rsidRPr="008250FC">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sidRPr="008250FC">
        <w:rPr>
          <w:rFonts w:ascii="Times New Roman" w:eastAsia="Calibri" w:hAnsi="Times New Roman"/>
          <w:sz w:val="28"/>
          <w:szCs w:val="28"/>
        </w:rPr>
        <w:t>»;</w:t>
      </w:r>
    </w:p>
    <w:p w:rsidR="008250FC" w:rsidRPr="008250FC" w:rsidRDefault="008250FC" w:rsidP="008250FC">
      <w:pPr>
        <w:spacing w:after="26"/>
        <w:ind w:right="709"/>
        <w:jc w:val="both"/>
        <w:rPr>
          <w:rFonts w:ascii="Times New Roman" w:hAnsi="Times New Roman"/>
          <w:sz w:val="28"/>
          <w:szCs w:val="28"/>
        </w:rPr>
      </w:pPr>
      <w:r w:rsidRPr="008250FC">
        <w:rPr>
          <w:rFonts w:ascii="Times New Roman" w:hAnsi="Times New Roman"/>
          <w:sz w:val="28"/>
          <w:szCs w:val="28"/>
        </w:rPr>
        <w:t xml:space="preserve">4) </w:t>
      </w:r>
      <w:r w:rsidRPr="008250FC">
        <w:rPr>
          <w:rFonts w:ascii="Times New Roman" w:eastAsia="Calibri" w:hAnsi="Times New Roman"/>
          <w:sz w:val="28"/>
          <w:szCs w:val="28"/>
        </w:rPr>
        <w:t xml:space="preserve"> </w:t>
      </w:r>
      <w:r w:rsidRPr="008250FC">
        <w:rPr>
          <w:rFonts w:ascii="Times New Roman" w:hAnsi="Times New Roman"/>
          <w:sz w:val="28"/>
          <w:szCs w:val="28"/>
        </w:rPr>
        <w:t>решение дополнить пунктом 3.4.10. следующего содержания:</w:t>
      </w:r>
    </w:p>
    <w:p w:rsidR="008250FC" w:rsidRDefault="008250FC" w:rsidP="008250FC">
      <w:pPr>
        <w:widowControl/>
        <w:autoSpaceDE w:val="0"/>
        <w:autoSpaceDN w:val="0"/>
        <w:adjustRightInd w:val="0"/>
        <w:jc w:val="both"/>
        <w:rPr>
          <w:rFonts w:ascii="Times New Roman" w:hAnsi="Times New Roman"/>
          <w:sz w:val="28"/>
          <w:szCs w:val="28"/>
        </w:rPr>
      </w:pPr>
      <w:r w:rsidRPr="008250FC">
        <w:rPr>
          <w:rFonts w:ascii="Times New Roman" w:hAnsi="Times New Roman"/>
          <w:sz w:val="28"/>
          <w:szCs w:val="28"/>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50F51" w:rsidRPr="008250FC" w:rsidRDefault="00650F51" w:rsidP="008250FC">
      <w:pPr>
        <w:widowControl/>
        <w:autoSpaceDE w:val="0"/>
        <w:autoSpaceDN w:val="0"/>
        <w:adjustRightInd w:val="0"/>
        <w:jc w:val="both"/>
        <w:rPr>
          <w:rFonts w:ascii="Times New Roman" w:hAnsi="Times New Roman"/>
          <w:sz w:val="28"/>
          <w:szCs w:val="28"/>
        </w:rPr>
      </w:pPr>
      <w:r>
        <w:rPr>
          <w:rFonts w:ascii="Times New Roman" w:hAnsi="Times New Roman"/>
          <w:sz w:val="28"/>
          <w:szCs w:val="28"/>
        </w:rPr>
        <w:t>(В редакции решения от 16.10.2024г №22)</w:t>
      </w:r>
    </w:p>
    <w:p w:rsidR="003E666D" w:rsidRPr="008D05A7" w:rsidRDefault="003E666D" w:rsidP="008250FC">
      <w:pPr>
        <w:pStyle w:val="a8"/>
        <w:widowControl/>
        <w:tabs>
          <w:tab w:val="left" w:pos="1134"/>
        </w:tabs>
        <w:ind w:left="0"/>
        <w:jc w:val="both"/>
        <w:rPr>
          <w:rFonts w:ascii="Times New Roman" w:hAnsi="Times New Roman"/>
          <w:b/>
          <w:sz w:val="28"/>
          <w:szCs w:val="28"/>
        </w:rPr>
      </w:pPr>
    </w:p>
    <w:p w:rsidR="0081064E" w:rsidRDefault="0081064E" w:rsidP="000E7BBF">
      <w:pPr>
        <w:pStyle w:val="a8"/>
        <w:widowControl/>
        <w:tabs>
          <w:tab w:val="left" w:pos="1134"/>
        </w:tabs>
        <w:ind w:left="0"/>
        <w:jc w:val="center"/>
        <w:rPr>
          <w:rFonts w:ascii="Times New Roman" w:hAnsi="Times New Roman"/>
          <w:b/>
          <w:sz w:val="28"/>
          <w:szCs w:val="28"/>
        </w:rPr>
      </w:pPr>
    </w:p>
    <w:p w:rsidR="0081064E" w:rsidRPr="0081064E" w:rsidRDefault="0081064E" w:rsidP="000E7BBF">
      <w:pPr>
        <w:pStyle w:val="a8"/>
        <w:widowControl/>
        <w:tabs>
          <w:tab w:val="left" w:pos="1134"/>
        </w:tabs>
        <w:ind w:left="0"/>
        <w:jc w:val="center"/>
        <w:rPr>
          <w:rFonts w:ascii="Times New Roman" w:hAnsi="Times New Roman"/>
          <w:b/>
          <w:sz w:val="28"/>
          <w:szCs w:val="28"/>
        </w:rPr>
      </w:pPr>
    </w:p>
    <w:p w:rsidR="000E7BBF" w:rsidRPr="00181550" w:rsidRDefault="000E7BBF" w:rsidP="000E7BBF">
      <w:pPr>
        <w:pStyle w:val="a8"/>
        <w:widowControl/>
        <w:tabs>
          <w:tab w:val="left" w:pos="1134"/>
        </w:tabs>
        <w:ind w:left="0"/>
        <w:jc w:val="center"/>
        <w:rPr>
          <w:rFonts w:ascii="Times New Roman" w:hAnsi="Times New Roman"/>
          <w:b/>
          <w:sz w:val="28"/>
          <w:szCs w:val="28"/>
        </w:rPr>
      </w:pPr>
      <w:r w:rsidRPr="00181550">
        <w:rPr>
          <w:rFonts w:ascii="Times New Roman" w:hAnsi="Times New Roman"/>
          <w:b/>
          <w:sz w:val="28"/>
          <w:szCs w:val="28"/>
        </w:rPr>
        <w:t xml:space="preserve">4. Контрольные мероприятия, проводимые в рамках </w:t>
      </w:r>
    </w:p>
    <w:p w:rsidR="000E7BBF" w:rsidRPr="00181550" w:rsidRDefault="000E7BBF" w:rsidP="000E7BBF">
      <w:pPr>
        <w:pStyle w:val="a8"/>
        <w:widowControl/>
        <w:tabs>
          <w:tab w:val="left" w:pos="1134"/>
        </w:tabs>
        <w:ind w:left="0"/>
        <w:jc w:val="center"/>
        <w:rPr>
          <w:rFonts w:ascii="Times New Roman" w:hAnsi="Times New Roman"/>
          <w:b/>
          <w:sz w:val="28"/>
          <w:szCs w:val="28"/>
        </w:rPr>
      </w:pPr>
      <w:r w:rsidRPr="00181550">
        <w:rPr>
          <w:rFonts w:ascii="Times New Roman" w:hAnsi="Times New Roman"/>
          <w:b/>
          <w:sz w:val="28"/>
          <w:szCs w:val="28"/>
        </w:rPr>
        <w:t xml:space="preserve">муниципального контроля </w:t>
      </w:r>
    </w:p>
    <w:p w:rsidR="000E7BBF" w:rsidRPr="00181550" w:rsidRDefault="000E7BBF" w:rsidP="000E7BBF">
      <w:pPr>
        <w:widowControl/>
        <w:tabs>
          <w:tab w:val="left" w:pos="1134"/>
        </w:tabs>
        <w:jc w:val="center"/>
        <w:rPr>
          <w:rFonts w:ascii="Times New Roman" w:hAnsi="Times New Roman"/>
          <w:color w:val="auto"/>
          <w:sz w:val="28"/>
          <w:szCs w:val="28"/>
          <w:highlight w:val="yellow"/>
        </w:rPr>
      </w:pPr>
    </w:p>
    <w:p w:rsidR="000E7BBF" w:rsidRPr="00181550" w:rsidRDefault="000E7BBF" w:rsidP="000E7BBF">
      <w:pPr>
        <w:widowControl/>
        <w:tabs>
          <w:tab w:val="left" w:pos="1134"/>
        </w:tabs>
        <w:jc w:val="center"/>
        <w:rPr>
          <w:rFonts w:ascii="Times New Roman" w:hAnsi="Times New Roman"/>
          <w:color w:val="auto"/>
          <w:sz w:val="28"/>
          <w:szCs w:val="28"/>
        </w:rPr>
      </w:pPr>
      <w:r w:rsidRPr="00181550">
        <w:rPr>
          <w:rFonts w:ascii="Times New Roman" w:hAnsi="Times New Roman"/>
          <w:color w:val="auto"/>
          <w:sz w:val="28"/>
          <w:szCs w:val="28"/>
        </w:rPr>
        <w:t>4.1. Контрольные мероприятия. Общие вопросы</w:t>
      </w:r>
    </w:p>
    <w:p w:rsidR="000E7BBF" w:rsidRPr="00181550" w:rsidRDefault="000E7BBF" w:rsidP="000E7BBF">
      <w:pPr>
        <w:widowControl/>
        <w:tabs>
          <w:tab w:val="left" w:pos="1134"/>
        </w:tabs>
        <w:ind w:firstLine="709"/>
        <w:jc w:val="both"/>
        <w:rPr>
          <w:rFonts w:ascii="Times New Roman" w:hAnsi="Times New Roman"/>
          <w:color w:val="auto"/>
          <w:sz w:val="28"/>
          <w:szCs w:val="28"/>
        </w:rPr>
      </w:pP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w:t>
      </w:r>
      <w:r w:rsidR="00073005" w:rsidRPr="00181550">
        <w:rPr>
          <w:rFonts w:ascii="Times New Roman" w:hAnsi="Times New Roman"/>
          <w:sz w:val="28"/>
          <w:szCs w:val="28"/>
        </w:rPr>
        <w:t>1</w:t>
      </w:r>
      <w:r w:rsidR="000E7BBF" w:rsidRPr="00181550">
        <w:rPr>
          <w:rFonts w:ascii="Times New Roman" w:hAnsi="Times New Roman"/>
          <w:sz w:val="28"/>
          <w:szCs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181550">
        <w:rPr>
          <w:rFonts w:ascii="Times New Roman" w:hAnsi="Times New Roman"/>
          <w:b/>
          <w:sz w:val="28"/>
          <w:szCs w:val="28"/>
        </w:rPr>
        <w:t xml:space="preserve"> </w:t>
      </w:r>
      <w:r w:rsidR="000E7BBF" w:rsidRPr="00181550">
        <w:rPr>
          <w:rFonts w:ascii="Times New Roman" w:hAnsi="Times New Roman"/>
          <w:sz w:val="28"/>
          <w:szCs w:val="28"/>
        </w:rPr>
        <w:t>мероприятий:</w:t>
      </w:r>
    </w:p>
    <w:p w:rsidR="0081064E" w:rsidRDefault="000E7BBF" w:rsidP="0081064E">
      <w:pPr>
        <w:pStyle w:val="a8"/>
        <w:widowControl/>
        <w:tabs>
          <w:tab w:val="left" w:pos="1134"/>
        </w:tabs>
        <w:ind w:left="0"/>
        <w:jc w:val="both"/>
        <w:rPr>
          <w:rFonts w:ascii="Times New Roman" w:hAnsi="Times New Roman"/>
          <w:sz w:val="28"/>
          <w:szCs w:val="28"/>
        </w:rPr>
      </w:pPr>
      <w:r w:rsidRPr="0081064E">
        <w:rPr>
          <w:rFonts w:ascii="Times New Roman" w:hAnsi="Times New Roman"/>
          <w:sz w:val="28"/>
          <w:szCs w:val="28"/>
        </w:rPr>
        <w:t>инспекционный визит, документарная проверка, выездная проверка –</w:t>
      </w:r>
      <w:r w:rsidR="00416CE2">
        <w:rPr>
          <w:rFonts w:ascii="Times New Roman" w:hAnsi="Times New Roman"/>
          <w:sz w:val="28"/>
          <w:szCs w:val="28"/>
        </w:rPr>
        <w:t xml:space="preserve"> </w:t>
      </w:r>
      <w:r w:rsidR="00DE739C" w:rsidRPr="0081064E">
        <w:rPr>
          <w:rFonts w:ascii="Times New Roman" w:hAnsi="Times New Roman"/>
          <w:sz w:val="28"/>
          <w:szCs w:val="28"/>
        </w:rPr>
        <w:t>при</w:t>
      </w:r>
      <w:r w:rsidR="00030B2D" w:rsidRPr="0081064E">
        <w:rPr>
          <w:rFonts w:ascii="Times New Roman" w:hAnsi="Times New Roman"/>
          <w:sz w:val="28"/>
          <w:szCs w:val="28"/>
        </w:rPr>
        <w:t xml:space="preserve">  </w:t>
      </w:r>
      <w:r w:rsidRPr="0081064E">
        <w:rPr>
          <w:rFonts w:ascii="Times New Roman" w:hAnsi="Times New Roman"/>
          <w:sz w:val="28"/>
          <w:szCs w:val="28"/>
        </w:rPr>
        <w:t>взаимодействи</w:t>
      </w:r>
      <w:r w:rsidR="00073005" w:rsidRPr="0081064E">
        <w:rPr>
          <w:rFonts w:ascii="Times New Roman" w:hAnsi="Times New Roman"/>
          <w:sz w:val="28"/>
          <w:szCs w:val="28"/>
        </w:rPr>
        <w:t>и</w:t>
      </w:r>
      <w:r w:rsidRPr="0081064E">
        <w:rPr>
          <w:rFonts w:ascii="Times New Roman" w:hAnsi="Times New Roman"/>
          <w:sz w:val="28"/>
          <w:szCs w:val="28"/>
        </w:rPr>
        <w:t xml:space="preserve"> с контролируемыми лицами;</w:t>
      </w:r>
    </w:p>
    <w:p w:rsidR="0081064E" w:rsidRDefault="000E7BBF" w:rsidP="0081064E">
      <w:pPr>
        <w:pStyle w:val="a8"/>
        <w:widowControl/>
        <w:tabs>
          <w:tab w:val="left" w:pos="1134"/>
        </w:tabs>
        <w:ind w:left="0"/>
        <w:jc w:val="both"/>
        <w:rPr>
          <w:rFonts w:ascii="Times New Roman" w:hAnsi="Times New Roman"/>
          <w:sz w:val="28"/>
          <w:szCs w:val="28"/>
        </w:rPr>
      </w:pPr>
      <w:r w:rsidRPr="0081064E">
        <w:rPr>
          <w:rFonts w:ascii="Times New Roman" w:hAnsi="Times New Roman"/>
          <w:sz w:val="28"/>
          <w:szCs w:val="28"/>
        </w:rPr>
        <w:t>наблюдение за соблюдением обязательных требований, выездное обследование –</w:t>
      </w:r>
      <w:r w:rsidR="00073005" w:rsidRPr="0081064E">
        <w:rPr>
          <w:rFonts w:ascii="Times New Roman" w:hAnsi="Times New Roman"/>
          <w:sz w:val="28"/>
          <w:szCs w:val="28"/>
        </w:rPr>
        <w:t xml:space="preserve"> </w:t>
      </w:r>
      <w:r w:rsidRPr="0081064E">
        <w:rPr>
          <w:rFonts w:ascii="Times New Roman" w:hAnsi="Times New Roman"/>
          <w:sz w:val="28"/>
          <w:szCs w:val="28"/>
        </w:rPr>
        <w:t>без взаимодействия с контролируемыми лицами.</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w:t>
      </w:r>
      <w:r w:rsidR="00073005" w:rsidRPr="00181550">
        <w:rPr>
          <w:rFonts w:ascii="Times New Roman" w:hAnsi="Times New Roman"/>
          <w:sz w:val="28"/>
          <w:szCs w:val="28"/>
        </w:rPr>
        <w:t>2</w:t>
      </w:r>
      <w:r w:rsidR="000E7BBF" w:rsidRPr="00181550">
        <w:rPr>
          <w:rFonts w:ascii="Times New Roman" w:hAnsi="Times New Roman"/>
          <w:sz w:val="28"/>
          <w:szCs w:val="28"/>
        </w:rPr>
        <w:t xml:space="preserve">. При осуществлении </w:t>
      </w:r>
      <w:r w:rsidR="005A6752" w:rsidRPr="00181550">
        <w:rPr>
          <w:rFonts w:ascii="Times New Roman" w:hAnsi="Times New Roman"/>
          <w:sz w:val="28"/>
          <w:szCs w:val="28"/>
        </w:rPr>
        <w:t>муниципального контроля</w:t>
      </w:r>
      <w:r w:rsidR="005A6752" w:rsidRPr="00181550">
        <w:rPr>
          <w:rFonts w:ascii="Times New Roman" w:hAnsi="Times New Roman"/>
          <w:color w:val="FF0000"/>
          <w:sz w:val="28"/>
          <w:szCs w:val="28"/>
        </w:rPr>
        <w:t xml:space="preserve"> </w:t>
      </w:r>
      <w:r w:rsidR="000E7BBF" w:rsidRPr="00181550">
        <w:rPr>
          <w:rFonts w:ascii="Times New Roman" w:hAnsi="Times New Roman"/>
          <w:sz w:val="28"/>
          <w:szCs w:val="28"/>
        </w:rPr>
        <w:t xml:space="preserve">взаимодействием с контролируемыми лицами являются: </w:t>
      </w:r>
    </w:p>
    <w:p w:rsidR="0081064E" w:rsidRDefault="000E7BBF" w:rsidP="0081064E">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81064E" w:rsidRDefault="000E7BBF" w:rsidP="0081064E">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запрос документов, иных материалов; </w:t>
      </w:r>
    </w:p>
    <w:p w:rsidR="0081064E" w:rsidRDefault="000E7BBF" w:rsidP="0081064E">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1064E" w:rsidRDefault="0081064E" w:rsidP="0081064E">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73005" w:rsidRPr="00181550">
        <w:rPr>
          <w:rFonts w:ascii="Times New Roman" w:hAnsi="Times New Roman"/>
          <w:sz w:val="28"/>
          <w:szCs w:val="28"/>
        </w:rPr>
        <w:t xml:space="preserve">4.1.3. Контрольные мероприятия, осуществляемые при </w:t>
      </w:r>
      <w:r w:rsidR="00073005" w:rsidRPr="00181550">
        <w:rPr>
          <w:rFonts w:ascii="Times New Roman" w:eastAsiaTheme="minorHAnsi" w:hAnsi="Times New Roman"/>
          <w:sz w:val="28"/>
          <w:szCs w:val="28"/>
          <w:lang w:eastAsia="en-US"/>
        </w:rPr>
        <w:t xml:space="preserve"> взаимодействии с контролируемым лицом, </w:t>
      </w:r>
      <w:r w:rsidR="00073005" w:rsidRPr="00181550">
        <w:rPr>
          <w:rFonts w:ascii="Times New Roman" w:hAnsi="Times New Roman"/>
          <w:sz w:val="28"/>
          <w:szCs w:val="28"/>
        </w:rPr>
        <w:t>проводятся Контрольным органом по следующим основаниям:</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00073005" w:rsidRPr="00181550">
        <w:rPr>
          <w:rFonts w:ascii="Times New Roman" w:hAnsi="Times New Roman"/>
          <w:color w:val="auto"/>
          <w:sz w:val="28"/>
          <w:szCs w:val="28"/>
        </w:rPr>
        <w:lastRenderedPageBreak/>
        <w:t>индикаторами риска нарушения обязательных требований, или отклонения объекта контроля от таких параметров;</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064E" w:rsidRDefault="00687765" w:rsidP="0081064E">
      <w:pPr>
        <w:widowControl/>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r w:rsidR="00073005" w:rsidRPr="00181550">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00073005" w:rsidRPr="00181550">
          <w:rPr>
            <w:rFonts w:ascii="Times New Roman" w:hAnsi="Times New Roman"/>
            <w:color w:val="auto"/>
            <w:sz w:val="28"/>
            <w:szCs w:val="28"/>
          </w:rPr>
          <w:t>частью 1 статьи 95</w:t>
        </w:r>
      </w:hyperlink>
      <w:r w:rsidR="00073005" w:rsidRPr="00181550">
        <w:rPr>
          <w:rFonts w:ascii="Times New Roman" w:hAnsi="Times New Roman"/>
          <w:color w:val="auto"/>
          <w:sz w:val="28"/>
          <w:szCs w:val="28"/>
        </w:rPr>
        <w:t xml:space="preserve"> Федерального закона.</w:t>
      </w:r>
    </w:p>
    <w:p w:rsidR="00073005" w:rsidRPr="00181550" w:rsidRDefault="00073005" w:rsidP="0081064E">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1064E" w:rsidRDefault="0081064E" w:rsidP="0081064E">
      <w:pPr>
        <w:widowControl/>
        <w:jc w:val="both"/>
        <w:rPr>
          <w:rFonts w:ascii="Times New Roman" w:hAnsi="Times New Roman"/>
          <w:color w:val="auto"/>
          <w:sz w:val="28"/>
          <w:szCs w:val="28"/>
        </w:rPr>
      </w:pPr>
      <w:r>
        <w:rPr>
          <w:rFonts w:ascii="Times New Roman" w:hAnsi="Times New Roman"/>
          <w:color w:val="auto"/>
          <w:sz w:val="28"/>
          <w:szCs w:val="28"/>
        </w:rPr>
        <w:t xml:space="preserve">     </w:t>
      </w:r>
      <w:r w:rsidR="000E7BBF" w:rsidRPr="00181550">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181550">
        <w:rPr>
          <w:rFonts w:ascii="Times New Roman" w:hAnsi="Times New Roman"/>
          <w:color w:val="auto"/>
          <w:sz w:val="28"/>
          <w:szCs w:val="28"/>
        </w:rPr>
        <w:t xml:space="preserve"> </w:t>
      </w:r>
      <w:r w:rsidR="000E7BBF" w:rsidRPr="00181550">
        <w:rPr>
          <w:rFonts w:ascii="Times New Roman" w:hAnsi="Times New Roman"/>
          <w:color w:val="auto"/>
          <w:sz w:val="28"/>
          <w:szCs w:val="28"/>
        </w:rPr>
        <w:t xml:space="preserve"> действий: </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осмотр;</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опрос;</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получение письменных объяснений;</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истребование документов;</w:t>
      </w:r>
    </w:p>
    <w:p w:rsidR="0081064E" w:rsidRDefault="000E7BBF" w:rsidP="0081064E">
      <w:pPr>
        <w:widowControl/>
        <w:jc w:val="both"/>
        <w:rPr>
          <w:rFonts w:ascii="Times New Roman" w:hAnsi="Times New Roman"/>
          <w:color w:val="auto"/>
          <w:sz w:val="28"/>
          <w:szCs w:val="28"/>
        </w:rPr>
      </w:pPr>
      <w:r w:rsidRPr="00181550">
        <w:rPr>
          <w:rFonts w:ascii="Times New Roman" w:hAnsi="Times New Roman"/>
          <w:color w:val="auto"/>
          <w:sz w:val="28"/>
          <w:szCs w:val="28"/>
        </w:rPr>
        <w:t>экспертиза.</w:t>
      </w:r>
    </w:p>
    <w:p w:rsidR="0081064E" w:rsidRDefault="0081064E" w:rsidP="0081064E">
      <w:pPr>
        <w:widowControl/>
        <w:jc w:val="both"/>
        <w:rPr>
          <w:rFonts w:ascii="Times New Roman" w:hAnsi="Times New Roman"/>
          <w:sz w:val="28"/>
          <w:szCs w:val="28"/>
        </w:rPr>
      </w:pPr>
      <w:r>
        <w:rPr>
          <w:rFonts w:ascii="Times New Roman" w:hAnsi="Times New Roman"/>
          <w:color w:val="auto"/>
          <w:sz w:val="28"/>
          <w:szCs w:val="28"/>
        </w:rPr>
        <w:t xml:space="preserve">     </w:t>
      </w:r>
      <w:r w:rsidRPr="00181550">
        <w:rPr>
          <w:rFonts w:ascii="Times New Roman" w:hAnsi="Times New Roman"/>
          <w:sz w:val="28"/>
          <w:szCs w:val="28"/>
        </w:rPr>
        <w:t xml:space="preserve"> </w:t>
      </w:r>
      <w:r w:rsidR="000E7BBF" w:rsidRPr="00181550">
        <w:rPr>
          <w:rFonts w:ascii="Times New Roman" w:hAnsi="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1064E" w:rsidRDefault="0081064E" w:rsidP="0081064E">
      <w:pPr>
        <w:widowControl/>
        <w:jc w:val="both"/>
        <w:rPr>
          <w:rFonts w:ascii="Times New Roman" w:hAnsi="Times New Roman"/>
          <w:color w:val="auto"/>
          <w:sz w:val="28"/>
          <w:szCs w:val="28"/>
        </w:rPr>
      </w:pPr>
      <w:r>
        <w:rPr>
          <w:rFonts w:ascii="Times New Roman" w:hAnsi="Times New Roman"/>
          <w:sz w:val="28"/>
          <w:szCs w:val="28"/>
        </w:rPr>
        <w:t xml:space="preserve">     </w:t>
      </w:r>
      <w:r w:rsidR="000E7BBF" w:rsidRPr="00181550">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1064E" w:rsidRDefault="0081064E" w:rsidP="0081064E">
      <w:pPr>
        <w:widowControl/>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4.1.7. По окончании проведения контрольного мероприятия, предусматривающего взаимоде</w:t>
      </w:r>
      <w:r>
        <w:rPr>
          <w:rFonts w:ascii="Times New Roman" w:hAnsi="Times New Roman"/>
          <w:sz w:val="28"/>
          <w:szCs w:val="28"/>
        </w:rPr>
        <w:t xml:space="preserve">йствие с контролируемым лицом, </w:t>
      </w:r>
      <w:r w:rsidR="000E7BBF" w:rsidRPr="00181550">
        <w:rPr>
          <w:rFonts w:ascii="Times New Roman" w:hAnsi="Times New Roman"/>
          <w:sz w:val="28"/>
          <w:szCs w:val="28"/>
        </w:rPr>
        <w:t>инспектор составляет акт контрольного мероприятия (далее также – акт)</w:t>
      </w:r>
      <w:r w:rsidR="00B33824" w:rsidRPr="00181550">
        <w:rPr>
          <w:rFonts w:ascii="Times New Roman" w:hAnsi="Times New Roman"/>
          <w:sz w:val="28"/>
          <w:szCs w:val="28"/>
        </w:rPr>
        <w:t xml:space="preserve"> по форме, утвержденной приказом Минэкономразвития России от 31.03.2021 № 151</w:t>
      </w:r>
      <w:r w:rsidR="00707B35" w:rsidRPr="00181550">
        <w:rPr>
          <w:rFonts w:ascii="Times New Roman" w:hAnsi="Times New Roman"/>
          <w:sz w:val="28"/>
          <w:szCs w:val="28"/>
        </w:rPr>
        <w:t xml:space="preserve"> «</w:t>
      </w:r>
      <w:r w:rsidR="00447252" w:rsidRPr="00181550">
        <w:rPr>
          <w:rFonts w:ascii="Times New Roman" w:hAnsi="Times New Roman"/>
          <w:sz w:val="28"/>
          <w:szCs w:val="28"/>
        </w:rPr>
        <w:t xml:space="preserve">О </w:t>
      </w:r>
      <w:r w:rsidR="00447252" w:rsidRPr="00181550">
        <w:rPr>
          <w:rFonts w:ascii="Times New Roman" w:hAnsi="Times New Roman"/>
          <w:sz w:val="28"/>
          <w:szCs w:val="28"/>
        </w:rPr>
        <w:lastRenderedPageBreak/>
        <w:t>типовых формах документов, используемых контрольным (надзорным) органом</w:t>
      </w:r>
      <w:r w:rsidR="00707B35" w:rsidRPr="00181550">
        <w:rPr>
          <w:rFonts w:ascii="Times New Roman" w:hAnsi="Times New Roman"/>
          <w:sz w:val="28"/>
          <w:szCs w:val="28"/>
        </w:rPr>
        <w:t>»</w:t>
      </w:r>
      <w:r w:rsidR="00B33824" w:rsidRPr="00181550">
        <w:rPr>
          <w:rFonts w:ascii="Times New Roman" w:hAnsi="Times New Roman"/>
          <w:sz w:val="28"/>
          <w:szCs w:val="28"/>
        </w:rPr>
        <w:t>.</w:t>
      </w:r>
      <w:r w:rsidR="009E1810" w:rsidRPr="00181550">
        <w:rPr>
          <w:rFonts w:ascii="Times New Roman" w:hAnsi="Times New Roman"/>
          <w:sz w:val="28"/>
          <w:szCs w:val="28"/>
        </w:rPr>
        <w:t xml:space="preserve"> </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1064E" w:rsidRDefault="000E7BBF" w:rsidP="0081064E">
      <w:pPr>
        <w:widowControl/>
        <w:jc w:val="both"/>
        <w:rPr>
          <w:rFonts w:ascii="Times New Roman" w:hAnsi="Times New Roman"/>
          <w:sz w:val="28"/>
          <w:szCs w:val="28"/>
        </w:rPr>
      </w:pPr>
      <w:r w:rsidRPr="00181550">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D34BF" w:rsidRDefault="0081064E"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81064E">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CD34BF" w:rsidRDefault="000E7BBF" w:rsidP="00CD34BF">
      <w:pPr>
        <w:widowControl/>
        <w:jc w:val="both"/>
        <w:rPr>
          <w:rFonts w:ascii="Times New Roman" w:hAnsi="Times New Roman"/>
          <w:sz w:val="28"/>
          <w:szCs w:val="28"/>
        </w:rPr>
      </w:pPr>
      <w:r w:rsidRPr="00CD34BF">
        <w:rPr>
          <w:rFonts w:ascii="Times New Roman" w:hAnsi="Times New Roman"/>
          <w:sz w:val="28"/>
          <w:szCs w:val="28"/>
        </w:rPr>
        <w:t>Заполненные при проведении контрольного мероприятия проверочные листы должны быть приобщены к акту.</w:t>
      </w:r>
    </w:p>
    <w:p w:rsidR="00CD34BF" w:rsidRDefault="00CD34BF"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D34BF" w:rsidRDefault="00CD34BF"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181550" w:rsidRDefault="00CD34BF" w:rsidP="00CD34BF">
      <w:pPr>
        <w:widowControl/>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181550" w:rsidRDefault="006A4650" w:rsidP="000E7BBF">
      <w:pPr>
        <w:pStyle w:val="ConsPlusNormal"/>
        <w:tabs>
          <w:tab w:val="left" w:pos="284"/>
        </w:tabs>
        <w:ind w:firstLine="0"/>
        <w:jc w:val="center"/>
        <w:rPr>
          <w:sz w:val="28"/>
          <w:szCs w:val="28"/>
        </w:rPr>
      </w:pPr>
    </w:p>
    <w:p w:rsidR="000E7BBF" w:rsidRPr="00181550" w:rsidRDefault="000E7BBF" w:rsidP="000E7BBF">
      <w:pPr>
        <w:pStyle w:val="ConsPlusNormal"/>
        <w:tabs>
          <w:tab w:val="left" w:pos="284"/>
        </w:tabs>
        <w:ind w:firstLine="0"/>
        <w:jc w:val="center"/>
        <w:rPr>
          <w:sz w:val="28"/>
          <w:szCs w:val="28"/>
        </w:rPr>
      </w:pPr>
      <w:r w:rsidRPr="00181550">
        <w:rPr>
          <w:sz w:val="28"/>
          <w:szCs w:val="28"/>
        </w:rPr>
        <w:t>4.2. Меры, принимаемые Контрольным органом по результатам контрольных мероприятий</w:t>
      </w:r>
    </w:p>
    <w:p w:rsidR="000E7BBF" w:rsidRPr="00181550" w:rsidRDefault="000E7BBF" w:rsidP="000E7BBF">
      <w:pPr>
        <w:pStyle w:val="ConsPlusNormal"/>
        <w:ind w:firstLine="709"/>
        <w:jc w:val="center"/>
        <w:rPr>
          <w:b/>
          <w:color w:val="000000"/>
          <w:sz w:val="28"/>
          <w:szCs w:val="28"/>
        </w:rPr>
      </w:pP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181550">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181550">
        <w:rPr>
          <w:rFonts w:ascii="Times New Roman" w:eastAsiaTheme="minorHAnsi" w:hAnsi="Times New Roman"/>
          <w:bCs/>
          <w:color w:val="auto"/>
          <w:sz w:val="28"/>
          <w:szCs w:val="28"/>
          <w:lang w:eastAsia="en-US"/>
        </w:rPr>
        <w:t xml:space="preserve"> </w:t>
      </w:r>
      <w:r w:rsidR="000E7BBF" w:rsidRPr="00181550">
        <w:rPr>
          <w:rFonts w:ascii="Times New Roman" w:hAnsi="Times New Roman"/>
          <w:sz w:val="28"/>
          <w:szCs w:val="28"/>
        </w:rPr>
        <w:t>обязан:</w:t>
      </w:r>
      <w:r w:rsidR="009E1810" w:rsidRPr="00181550">
        <w:rPr>
          <w:rFonts w:ascii="Times New Roman" w:hAnsi="Times New Roman"/>
          <w:sz w:val="28"/>
          <w:szCs w:val="28"/>
        </w:rPr>
        <w:t xml:space="preserve"> </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200D9F">
        <w:rPr>
          <w:rFonts w:ascii="Times New Roman" w:hAnsi="Times New Roman"/>
          <w:sz w:val="28"/>
          <w:szCs w:val="28"/>
        </w:rPr>
        <w:t>1)</w:t>
      </w:r>
      <w:r w:rsidR="000E7BBF" w:rsidRPr="00181550">
        <w:rPr>
          <w:sz w:val="28"/>
          <w:szCs w:val="28"/>
        </w:rPr>
        <w:t xml:space="preserve"> </w:t>
      </w:r>
      <w:r w:rsidR="000E7BBF" w:rsidRPr="00CD34BF">
        <w:rPr>
          <w:rFonts w:ascii="Times New Roman" w:hAnsi="Times New Roman"/>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000E7BBF" w:rsidRPr="00181550">
        <w:rPr>
          <w:rFonts w:ascii="Times New Roman" w:hAnsi="Times New Roman"/>
          <w:sz w:val="28"/>
          <w:szCs w:val="28"/>
        </w:rPr>
        <w:lastRenderedPageBreak/>
        <w:t xml:space="preserve">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181550">
        <w:rPr>
          <w:rFonts w:ascii="Times New Roman" w:hAnsi="Times New Roman"/>
          <w:sz w:val="28"/>
          <w:szCs w:val="28"/>
        </w:rPr>
        <w:t xml:space="preserve">контрольного мероприятия </w:t>
      </w:r>
      <w:r w:rsidR="000E7BBF" w:rsidRPr="00181550">
        <w:rPr>
          <w:rFonts w:ascii="Times New Roman" w:hAnsi="Times New Roman"/>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3)</w:t>
      </w:r>
      <w:r w:rsidR="00B20D87" w:rsidRPr="00CD34BF">
        <w:rPr>
          <w:rFonts w:ascii="Times New Roman" w:hAnsi="Times New Roman"/>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34BF" w:rsidRDefault="00687765"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5) рассмотреть вопрос о выдаче рекомендации по соблюдению обязательных требований, проведении ины</w:t>
      </w:r>
      <w:r w:rsidR="00D03202" w:rsidRPr="00CD34BF">
        <w:rPr>
          <w:rFonts w:ascii="Times New Roman" w:hAnsi="Times New Roman"/>
          <w:sz w:val="28"/>
          <w:szCs w:val="28"/>
        </w:rPr>
        <w:t>х</w:t>
      </w:r>
      <w:r w:rsidR="000E7BBF" w:rsidRPr="00CD34BF">
        <w:rPr>
          <w:rFonts w:ascii="Times New Roman" w:hAnsi="Times New Roman"/>
          <w:sz w:val="28"/>
          <w:szCs w:val="28"/>
        </w:rPr>
        <w:t xml:space="preserve"> мероприяти</w:t>
      </w:r>
      <w:r w:rsidR="00D03202" w:rsidRPr="00CD34BF">
        <w:rPr>
          <w:rFonts w:ascii="Times New Roman" w:hAnsi="Times New Roman"/>
          <w:sz w:val="28"/>
          <w:szCs w:val="28"/>
        </w:rPr>
        <w:t>й</w:t>
      </w:r>
      <w:r w:rsidR="000E7BBF" w:rsidRPr="00CD34BF">
        <w:rPr>
          <w:rFonts w:ascii="Times New Roman" w:hAnsi="Times New Roman"/>
          <w:sz w:val="28"/>
          <w:szCs w:val="28"/>
        </w:rPr>
        <w:t>, направленны</w:t>
      </w:r>
      <w:r w:rsidR="00D03202" w:rsidRPr="00CD34BF">
        <w:rPr>
          <w:rFonts w:ascii="Times New Roman" w:hAnsi="Times New Roman"/>
          <w:sz w:val="28"/>
          <w:szCs w:val="28"/>
        </w:rPr>
        <w:t>х</w:t>
      </w:r>
      <w:r w:rsidR="000E7BBF" w:rsidRPr="00CD34BF">
        <w:rPr>
          <w:rFonts w:ascii="Times New Roman" w:hAnsi="Times New Roman"/>
          <w:sz w:val="28"/>
          <w:szCs w:val="28"/>
        </w:rPr>
        <w:t xml:space="preserve"> на профилактику рисков причинения вреда (ущерба) охраняемым законом ценностям.</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4.2.5.</w:t>
      </w:r>
      <w:r>
        <w:rPr>
          <w:rFonts w:ascii="Times New Roman" w:hAnsi="Times New Roman"/>
          <w:b/>
          <w:color w:val="FF0000"/>
          <w:sz w:val="28"/>
          <w:szCs w:val="28"/>
        </w:rPr>
        <w:t xml:space="preserve"> </w:t>
      </w:r>
      <w:r w:rsidR="000E7BBF" w:rsidRPr="00CD34BF">
        <w:rPr>
          <w:rFonts w:ascii="Times New Roman" w:hAnsi="Times New Roman"/>
          <w:sz w:val="28"/>
          <w:szCs w:val="28"/>
        </w:rPr>
        <w:t xml:space="preserve">Если указанные документы и сведения контролируемым лицом не представлены или на их основании либо на основании информации, </w:t>
      </w:r>
      <w:r w:rsidR="000E7BBF" w:rsidRPr="00CD34BF">
        <w:rPr>
          <w:rFonts w:ascii="Times New Roman" w:hAnsi="Times New Roman"/>
          <w:sz w:val="28"/>
          <w:szCs w:val="28"/>
        </w:rPr>
        <w:lastRenderedPageBreak/>
        <w:t>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D34BF" w:rsidRDefault="000E7BBF" w:rsidP="00CD34BF">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D34BF" w:rsidRDefault="00CD34BF" w:rsidP="00CD34BF">
      <w:pPr>
        <w:widowControl/>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181550" w:rsidRDefault="000E7BBF" w:rsidP="00CD34BF">
      <w:pPr>
        <w:widowControl/>
        <w:autoSpaceDE w:val="0"/>
        <w:autoSpaceDN w:val="0"/>
        <w:adjustRightInd w:val="0"/>
        <w:jc w:val="both"/>
        <w:rPr>
          <w:rFonts w:ascii="Times New Roman" w:hAnsi="Times New Roman"/>
          <w:sz w:val="28"/>
          <w:szCs w:val="28"/>
        </w:rPr>
      </w:pPr>
      <w:r w:rsidRPr="00181550">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81550" w:rsidRDefault="000E7BBF" w:rsidP="000E7BBF">
      <w:pPr>
        <w:pStyle w:val="a8"/>
        <w:widowControl/>
        <w:tabs>
          <w:tab w:val="left" w:pos="1134"/>
        </w:tabs>
        <w:ind w:left="709"/>
        <w:jc w:val="both"/>
        <w:rPr>
          <w:rFonts w:ascii="Times New Roman" w:hAnsi="Times New Roman"/>
          <w:sz w:val="28"/>
          <w:szCs w:val="28"/>
        </w:rPr>
      </w:pPr>
    </w:p>
    <w:p w:rsidR="000E7BBF" w:rsidRPr="00181550" w:rsidRDefault="000E7BBF" w:rsidP="000E7BBF">
      <w:pPr>
        <w:pStyle w:val="a8"/>
        <w:widowControl/>
        <w:tabs>
          <w:tab w:val="left" w:pos="1134"/>
        </w:tabs>
        <w:ind w:left="0"/>
        <w:jc w:val="center"/>
        <w:rPr>
          <w:rFonts w:ascii="Times New Roman" w:hAnsi="Times New Roman"/>
          <w:sz w:val="28"/>
          <w:szCs w:val="28"/>
        </w:rPr>
      </w:pPr>
      <w:r w:rsidRPr="00181550">
        <w:rPr>
          <w:rFonts w:ascii="Times New Roman" w:hAnsi="Times New Roman"/>
          <w:sz w:val="28"/>
          <w:szCs w:val="28"/>
        </w:rPr>
        <w:t>4.3. Плановые контрольные мероприятия</w:t>
      </w:r>
    </w:p>
    <w:p w:rsidR="000E7BBF" w:rsidRPr="00181550" w:rsidRDefault="000E7BBF" w:rsidP="000E7BBF">
      <w:pPr>
        <w:pStyle w:val="a8"/>
        <w:widowControl/>
        <w:tabs>
          <w:tab w:val="left" w:pos="1134"/>
        </w:tabs>
        <w:ind w:left="709"/>
        <w:jc w:val="center"/>
        <w:rPr>
          <w:rFonts w:ascii="Times New Roman" w:hAnsi="Times New Roman"/>
          <w:b/>
          <w:sz w:val="28"/>
          <w:szCs w:val="28"/>
        </w:rPr>
      </w:pP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4.3.3. Контрольный орган может проводить следующие виды плановых контрольных мероприятий:</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инспекционный визит;</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документарная проверка;</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выездная проверка.</w:t>
      </w:r>
    </w:p>
    <w:p w:rsidR="00CD34BF" w:rsidRDefault="000E7BBF" w:rsidP="00CD34BF">
      <w:pPr>
        <w:pStyle w:val="a8"/>
        <w:widowControl/>
        <w:tabs>
          <w:tab w:val="left" w:pos="1134"/>
        </w:tabs>
        <w:ind w:left="0"/>
        <w:jc w:val="both"/>
        <w:rPr>
          <w:rFonts w:ascii="Times New Roman" w:hAnsi="Times New Roman"/>
          <w:color w:val="222222"/>
          <w:sz w:val="28"/>
          <w:szCs w:val="28"/>
          <w:shd w:val="clear" w:color="auto" w:fill="FFFFFF"/>
        </w:rPr>
      </w:pPr>
      <w:r w:rsidRPr="00181550">
        <w:rPr>
          <w:rFonts w:ascii="Times New Roman" w:hAnsi="Times New Roman"/>
          <w:sz w:val="28"/>
          <w:szCs w:val="28"/>
        </w:rPr>
        <w:t>В отношении объектов, относящихся к категории высокого риска, проводятся:</w:t>
      </w:r>
      <w:r w:rsidR="00ED0931" w:rsidRPr="00181550">
        <w:rPr>
          <w:rFonts w:ascii="Times New Roman" w:hAnsi="Times New Roman"/>
          <w:color w:val="222222"/>
          <w:sz w:val="28"/>
          <w:szCs w:val="28"/>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D34BF" w:rsidRDefault="000E7BBF" w:rsidP="00CD34BF">
      <w:pPr>
        <w:pStyle w:val="a8"/>
        <w:widowControl/>
        <w:tabs>
          <w:tab w:val="left" w:pos="1134"/>
        </w:tabs>
        <w:ind w:left="0"/>
        <w:jc w:val="both"/>
        <w:rPr>
          <w:rFonts w:ascii="Times New Roman" w:hAnsi="Times New Roman"/>
          <w:color w:val="222222"/>
          <w:sz w:val="28"/>
          <w:szCs w:val="28"/>
          <w:shd w:val="clear" w:color="auto" w:fill="FFFFFF"/>
        </w:rPr>
      </w:pPr>
      <w:r w:rsidRPr="00181550">
        <w:rPr>
          <w:rFonts w:ascii="Times New Roman" w:hAnsi="Times New Roman"/>
          <w:sz w:val="28"/>
          <w:szCs w:val="28"/>
        </w:rPr>
        <w:t>В отношении объектов, относящихся к категории среднего риска, проводятся:</w:t>
      </w:r>
      <w:r w:rsidR="00ED0931" w:rsidRPr="00181550">
        <w:rPr>
          <w:rFonts w:ascii="Times New Roman" w:hAnsi="Times New Roman"/>
          <w:color w:val="222222"/>
          <w:sz w:val="28"/>
          <w:szCs w:val="28"/>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CD34BF" w:rsidRDefault="000E7BBF" w:rsidP="00CD34BF">
      <w:pPr>
        <w:pStyle w:val="a8"/>
        <w:widowControl/>
        <w:tabs>
          <w:tab w:val="left" w:pos="1134"/>
        </w:tabs>
        <w:ind w:left="0"/>
        <w:jc w:val="both"/>
        <w:rPr>
          <w:rFonts w:ascii="Times New Roman" w:hAnsi="Times New Roman"/>
          <w:color w:val="222222"/>
          <w:sz w:val="28"/>
          <w:szCs w:val="28"/>
          <w:shd w:val="clear" w:color="auto" w:fill="FFFFFF"/>
        </w:rPr>
      </w:pPr>
      <w:r w:rsidRPr="00181550">
        <w:rPr>
          <w:rFonts w:ascii="Times New Roman" w:hAnsi="Times New Roman"/>
          <w:sz w:val="28"/>
          <w:szCs w:val="28"/>
        </w:rPr>
        <w:t xml:space="preserve">В отношении объектов, относящихся к категории умеренного риска, проводятся: </w:t>
      </w:r>
      <w:r w:rsidR="00ED0931" w:rsidRPr="00181550">
        <w:rPr>
          <w:rFonts w:ascii="Times New Roman" w:hAnsi="Times New Roman"/>
          <w:color w:val="222222"/>
          <w:sz w:val="28"/>
          <w:szCs w:val="28"/>
          <w:shd w:val="clear" w:color="auto" w:fill="FFFFFF"/>
        </w:rPr>
        <w:t xml:space="preserve">устанавливается минимальная частота проведения плановых контрольных (надзорных) мероприятий - не менее одного контрольного </w:t>
      </w:r>
      <w:r w:rsidR="00ED0931" w:rsidRPr="00181550">
        <w:rPr>
          <w:rFonts w:ascii="Times New Roman" w:hAnsi="Times New Roman"/>
          <w:color w:val="222222"/>
          <w:sz w:val="28"/>
          <w:szCs w:val="28"/>
          <w:shd w:val="clear" w:color="auto" w:fill="FFFFFF"/>
        </w:rPr>
        <w:lastRenderedPageBreak/>
        <w:t>(надзорного) мероприятия в шесть лет и не более одного контрольного (надзорного) мероприятия в три года.</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color w:val="222222"/>
          <w:sz w:val="28"/>
          <w:szCs w:val="28"/>
          <w:shd w:val="clear" w:color="auto" w:fill="FFFFFF"/>
        </w:rPr>
        <w:t xml:space="preserve">     </w:t>
      </w:r>
      <w:r w:rsidR="000E7BBF" w:rsidRPr="00181550">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для категории высокого риска - один раз в 2 года;</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для категории среднего риска - один раз в 3 года;</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для категории умеренного риска - один раз в 5 лет;</w:t>
      </w:r>
    </w:p>
    <w:p w:rsidR="000E7BBF" w:rsidRPr="00181550"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Pr="00181550"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707B35" w:rsidRPr="00181550">
        <w:rPr>
          <w:rFonts w:ascii="Times New Roman" w:hAnsi="Times New Roman"/>
          <w:sz w:val="28"/>
          <w:szCs w:val="28"/>
        </w:rPr>
        <w:t xml:space="preserve">4.3.5. </w:t>
      </w:r>
      <w:r w:rsidR="00D51165" w:rsidRPr="00181550">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81550" w:rsidRDefault="00D51165" w:rsidP="00A930C9">
      <w:pPr>
        <w:pStyle w:val="a8"/>
        <w:widowControl/>
        <w:tabs>
          <w:tab w:val="left" w:pos="1134"/>
        </w:tabs>
        <w:ind w:left="0" w:firstLine="709"/>
        <w:jc w:val="both"/>
        <w:rPr>
          <w:rFonts w:ascii="Times New Roman" w:hAnsi="Times New Roman"/>
          <w:sz w:val="28"/>
          <w:szCs w:val="28"/>
        </w:rPr>
      </w:pPr>
    </w:p>
    <w:p w:rsidR="000E7BBF" w:rsidRPr="00181550" w:rsidRDefault="000E7BBF" w:rsidP="000E7BBF">
      <w:pPr>
        <w:pStyle w:val="a8"/>
        <w:widowControl/>
        <w:tabs>
          <w:tab w:val="left" w:pos="1134"/>
        </w:tabs>
        <w:ind w:left="0"/>
        <w:jc w:val="center"/>
        <w:rPr>
          <w:rFonts w:ascii="Times New Roman" w:hAnsi="Times New Roman"/>
          <w:sz w:val="28"/>
          <w:szCs w:val="28"/>
        </w:rPr>
      </w:pPr>
      <w:r w:rsidRPr="00181550">
        <w:rPr>
          <w:rFonts w:ascii="Times New Roman" w:hAnsi="Times New Roman"/>
          <w:sz w:val="28"/>
          <w:szCs w:val="28"/>
        </w:rPr>
        <w:t>4.4. Внеплановые контрольные мероприятия</w:t>
      </w:r>
    </w:p>
    <w:p w:rsidR="000E7BBF" w:rsidRPr="00181550" w:rsidRDefault="000E7BBF" w:rsidP="000E7BBF">
      <w:pPr>
        <w:pStyle w:val="a8"/>
        <w:widowControl/>
        <w:tabs>
          <w:tab w:val="left" w:pos="1134"/>
        </w:tabs>
        <w:ind w:left="0" w:firstLine="709"/>
        <w:jc w:val="both"/>
        <w:rPr>
          <w:rFonts w:ascii="Times New Roman" w:hAnsi="Times New Roman"/>
          <w:sz w:val="28"/>
          <w:szCs w:val="28"/>
          <w:highlight w:val="yellow"/>
        </w:rPr>
      </w:pP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CD34BF">
        <w:rPr>
          <w:rFonts w:ascii="Times New Roman" w:hAnsi="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 xml:space="preserve">4.4.4. </w:t>
      </w:r>
      <w:r w:rsidR="00C06AC1" w:rsidRPr="00181550">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D34BF" w:rsidRDefault="00CD34BF" w:rsidP="00CD34BF">
      <w:pPr>
        <w:pStyle w:val="ConsPlusNormal"/>
        <w:ind w:firstLine="0"/>
        <w:jc w:val="both"/>
        <w:rPr>
          <w:sz w:val="28"/>
          <w:szCs w:val="28"/>
        </w:rPr>
      </w:pPr>
      <w:r>
        <w:rPr>
          <w:sz w:val="28"/>
          <w:szCs w:val="28"/>
        </w:rPr>
        <w:t xml:space="preserve">     </w:t>
      </w:r>
      <w:r w:rsidRPr="00181550">
        <w:rPr>
          <w:sz w:val="28"/>
          <w:szCs w:val="28"/>
        </w:rPr>
        <w:t xml:space="preserve"> </w:t>
      </w:r>
      <w:r w:rsidR="000E7BBF" w:rsidRPr="00181550">
        <w:rPr>
          <w:sz w:val="28"/>
          <w:szCs w:val="28"/>
        </w:rPr>
        <w:t>4.5. Документарная проверка</w:t>
      </w:r>
      <w:r>
        <w:rPr>
          <w:sz w:val="28"/>
          <w:szCs w:val="28"/>
        </w:rPr>
        <w:t>.</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D34BF" w:rsidRDefault="000E7BBF" w:rsidP="00CD34BF">
      <w:pPr>
        <w:pStyle w:val="ConsPlusNormal"/>
        <w:ind w:firstLine="0"/>
        <w:jc w:val="both"/>
        <w:rPr>
          <w:sz w:val="28"/>
          <w:szCs w:val="28"/>
        </w:rPr>
      </w:pPr>
      <w:r w:rsidRPr="0018155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 xml:space="preserve">4.5.3. Срок проведения документарной проверки не может превышать </w:t>
      </w:r>
      <w:r w:rsidR="000E7BBF" w:rsidRPr="00181550">
        <w:rPr>
          <w:sz w:val="28"/>
          <w:szCs w:val="28"/>
        </w:rPr>
        <w:lastRenderedPageBreak/>
        <w:t xml:space="preserve">десять рабочих дней. </w:t>
      </w:r>
    </w:p>
    <w:p w:rsidR="00CD34BF" w:rsidRDefault="000E7BBF" w:rsidP="00CD34BF">
      <w:pPr>
        <w:pStyle w:val="ConsPlusNormal"/>
        <w:ind w:firstLine="0"/>
        <w:jc w:val="both"/>
        <w:rPr>
          <w:sz w:val="28"/>
          <w:szCs w:val="28"/>
        </w:rPr>
      </w:pPr>
      <w:r w:rsidRPr="00181550">
        <w:rPr>
          <w:sz w:val="28"/>
          <w:szCs w:val="28"/>
        </w:rPr>
        <w:t>В указанный срок не включается период с момента:</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2) период с момента направления контролируемому лицу информации Контрольного органа:</w:t>
      </w:r>
    </w:p>
    <w:p w:rsidR="00CD34BF" w:rsidRDefault="000E7BBF" w:rsidP="00CD34BF">
      <w:pPr>
        <w:pStyle w:val="ConsPlusNormal"/>
        <w:ind w:firstLine="0"/>
        <w:jc w:val="both"/>
        <w:rPr>
          <w:sz w:val="28"/>
          <w:szCs w:val="28"/>
        </w:rPr>
      </w:pPr>
      <w:r w:rsidRPr="00181550">
        <w:rPr>
          <w:sz w:val="28"/>
          <w:szCs w:val="28"/>
        </w:rPr>
        <w:t>о выявлении ошибок и (или) противоречий в представленных контролируемым лицом документах;</w:t>
      </w:r>
    </w:p>
    <w:p w:rsidR="00CD34BF" w:rsidRDefault="000E7BBF" w:rsidP="00CD34BF">
      <w:pPr>
        <w:pStyle w:val="ConsPlusNormal"/>
        <w:ind w:firstLine="0"/>
        <w:jc w:val="both"/>
        <w:rPr>
          <w:sz w:val="28"/>
          <w:szCs w:val="28"/>
        </w:rPr>
      </w:pPr>
      <w:r w:rsidRPr="00181550">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4.5.4 Перечень допустимых контрольных действий совершаемых в ходе документарной проверки:</w:t>
      </w:r>
      <w:bookmarkStart w:id="5" w:name="_Hlk73716001"/>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1) истребование документов;</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2) получение письменных объяснений;</w:t>
      </w:r>
    </w:p>
    <w:p w:rsidR="00CD34BF" w:rsidRDefault="00687765" w:rsidP="00CD34BF">
      <w:pPr>
        <w:pStyle w:val="ConsPlusNormal"/>
        <w:ind w:firstLine="0"/>
        <w:jc w:val="both"/>
        <w:rPr>
          <w:sz w:val="28"/>
          <w:szCs w:val="28"/>
        </w:rPr>
      </w:pPr>
      <w:r>
        <w:rPr>
          <w:sz w:val="28"/>
          <w:szCs w:val="28"/>
        </w:rPr>
        <w:t xml:space="preserve">     </w:t>
      </w:r>
      <w:r w:rsidR="000E7BBF" w:rsidRPr="00181550">
        <w:rPr>
          <w:sz w:val="28"/>
          <w:szCs w:val="28"/>
        </w:rPr>
        <w:t>3) экспертиза.</w:t>
      </w:r>
      <w:bookmarkEnd w:id="5"/>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4.5.5.</w:t>
      </w:r>
      <w:r w:rsidR="00707B35" w:rsidRPr="00181550">
        <w:rPr>
          <w:sz w:val="28"/>
          <w:szCs w:val="28"/>
        </w:rPr>
        <w:t xml:space="preserve"> </w:t>
      </w:r>
      <w:r w:rsidR="000E7BBF" w:rsidRPr="0018155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D34BF" w:rsidRDefault="000E7BBF" w:rsidP="00CD34BF">
      <w:pPr>
        <w:pStyle w:val="ConsPlusNormal"/>
        <w:ind w:firstLine="0"/>
        <w:jc w:val="both"/>
        <w:rPr>
          <w:sz w:val="28"/>
          <w:szCs w:val="28"/>
        </w:rPr>
      </w:pPr>
      <w:r w:rsidRPr="00181550">
        <w:rPr>
          <w:sz w:val="28"/>
          <w:szCs w:val="28"/>
        </w:rPr>
        <w:t xml:space="preserve">Контролируемое лицо </w:t>
      </w:r>
      <w:r w:rsidR="00B20D87" w:rsidRPr="00181550">
        <w:rPr>
          <w:sz w:val="28"/>
          <w:szCs w:val="28"/>
        </w:rPr>
        <w:t xml:space="preserve">в срок, указанный в требовании о представлении документов, </w:t>
      </w:r>
      <w:r w:rsidRPr="00181550">
        <w:rPr>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D34BF" w:rsidRDefault="000E7BBF" w:rsidP="00CD34BF">
      <w:pPr>
        <w:pStyle w:val="ConsPlusNormal"/>
        <w:ind w:firstLine="0"/>
        <w:jc w:val="both"/>
        <w:rPr>
          <w:sz w:val="28"/>
          <w:szCs w:val="28"/>
        </w:rPr>
      </w:pPr>
      <w:r w:rsidRPr="00181550">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4.5.6. Письменные объяснения могут быть запрошены инспектором от контролируемого лица или его представителя, свидетелей.</w:t>
      </w:r>
    </w:p>
    <w:p w:rsidR="00CD34BF" w:rsidRDefault="000E7BBF" w:rsidP="00CD34BF">
      <w:pPr>
        <w:pStyle w:val="ConsPlusNormal"/>
        <w:ind w:firstLine="0"/>
        <w:jc w:val="both"/>
        <w:rPr>
          <w:sz w:val="28"/>
          <w:szCs w:val="28"/>
        </w:rPr>
      </w:pPr>
      <w:r w:rsidRPr="00181550">
        <w:rPr>
          <w:sz w:val="28"/>
          <w:szCs w:val="28"/>
        </w:rPr>
        <w:t>Указанные лица предоставляют инспектору письменные объяснения в свободной форме не позднее двух</w:t>
      </w:r>
      <w:r w:rsidR="00ED0931" w:rsidRPr="00181550">
        <w:rPr>
          <w:color w:val="FF0000"/>
          <w:sz w:val="28"/>
          <w:szCs w:val="28"/>
          <w:vertAlign w:val="superscript"/>
        </w:rPr>
        <w:t xml:space="preserve"> </w:t>
      </w:r>
      <w:r w:rsidRPr="00181550">
        <w:rPr>
          <w:sz w:val="28"/>
          <w:szCs w:val="28"/>
        </w:rPr>
        <w:t xml:space="preserve"> рабочих дней до даты завершения проверки.</w:t>
      </w:r>
    </w:p>
    <w:p w:rsidR="00CD34BF" w:rsidRDefault="000E7BBF" w:rsidP="00CD34BF">
      <w:pPr>
        <w:pStyle w:val="ConsPlusNormal"/>
        <w:ind w:firstLine="0"/>
        <w:jc w:val="both"/>
        <w:rPr>
          <w:sz w:val="28"/>
          <w:szCs w:val="28"/>
        </w:rPr>
      </w:pPr>
      <w:r w:rsidRPr="00181550">
        <w:rPr>
          <w:sz w:val="28"/>
          <w:szCs w:val="28"/>
        </w:rPr>
        <w:t>Письменные объяснения оформляются путем составления письменного документа в свободной форме.</w:t>
      </w:r>
    </w:p>
    <w:p w:rsidR="00CD34BF" w:rsidRDefault="000E7BBF" w:rsidP="00CD34BF">
      <w:pPr>
        <w:pStyle w:val="ConsPlusNormal"/>
        <w:ind w:firstLine="0"/>
        <w:jc w:val="both"/>
        <w:rPr>
          <w:sz w:val="28"/>
          <w:szCs w:val="28"/>
        </w:rPr>
      </w:pPr>
      <w:r w:rsidRPr="00181550">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181550">
        <w:rPr>
          <w:sz w:val="28"/>
          <w:szCs w:val="28"/>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4.5.7. Экспертиза осуществляется экспертом или экспертной организацией по поручению Контрольного органа.</w:t>
      </w:r>
    </w:p>
    <w:p w:rsidR="00CD34BF" w:rsidRDefault="00CD34BF" w:rsidP="00CD34BF">
      <w:pPr>
        <w:pStyle w:val="ConsPlusNormal"/>
        <w:ind w:firstLine="0"/>
        <w:jc w:val="both"/>
        <w:rPr>
          <w:sz w:val="28"/>
          <w:szCs w:val="28"/>
        </w:rPr>
      </w:pPr>
      <w:r>
        <w:rPr>
          <w:sz w:val="28"/>
          <w:szCs w:val="28"/>
        </w:rPr>
        <w:t xml:space="preserve">     </w:t>
      </w:r>
      <w:r w:rsidR="000E7BBF" w:rsidRPr="00181550">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D34BF" w:rsidRDefault="000E7BBF" w:rsidP="00CD34BF">
      <w:pPr>
        <w:pStyle w:val="ConsPlusNormal"/>
        <w:ind w:firstLine="0"/>
        <w:jc w:val="both"/>
        <w:rPr>
          <w:sz w:val="28"/>
          <w:szCs w:val="28"/>
        </w:rPr>
      </w:pPr>
      <w:r w:rsidRPr="0018155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D34BF" w:rsidRDefault="000E7BBF" w:rsidP="00CD34BF">
      <w:pPr>
        <w:pStyle w:val="ConsPlusNormal"/>
        <w:ind w:firstLine="0"/>
        <w:jc w:val="both"/>
        <w:rPr>
          <w:sz w:val="28"/>
          <w:szCs w:val="28"/>
        </w:rPr>
      </w:pPr>
      <w:r w:rsidRPr="00181550">
        <w:rPr>
          <w:sz w:val="28"/>
          <w:szCs w:val="28"/>
        </w:rPr>
        <w:t>Результаты экспертизы оформляются экспертным заключением по форме, утвержденной Контрольным органом.</w:t>
      </w:r>
    </w:p>
    <w:p w:rsidR="00CD34BF" w:rsidRDefault="00CD34BF" w:rsidP="00CD34BF">
      <w:pPr>
        <w:pStyle w:val="ConsPlusNormal"/>
        <w:ind w:firstLine="0"/>
        <w:jc w:val="both"/>
        <w:rPr>
          <w:b/>
          <w:sz w:val="28"/>
          <w:szCs w:val="28"/>
        </w:rPr>
      </w:pPr>
      <w:r>
        <w:rPr>
          <w:sz w:val="28"/>
          <w:szCs w:val="28"/>
        </w:rPr>
        <w:t xml:space="preserve">     </w:t>
      </w:r>
      <w:r w:rsidR="000E7BBF" w:rsidRPr="00181550">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000E7BBF" w:rsidRPr="00181550">
        <w:rPr>
          <w:b/>
          <w:sz w:val="28"/>
          <w:szCs w:val="28"/>
        </w:rPr>
        <w:t xml:space="preserve"> </w:t>
      </w:r>
    </w:p>
    <w:p w:rsidR="00CD34BF" w:rsidRDefault="00CD34BF" w:rsidP="00CD34BF">
      <w:pPr>
        <w:pStyle w:val="ConsPlusNormal"/>
        <w:ind w:firstLine="0"/>
        <w:jc w:val="both"/>
        <w:rPr>
          <w:sz w:val="28"/>
          <w:szCs w:val="28"/>
        </w:rPr>
      </w:pPr>
      <w:r>
        <w:rPr>
          <w:b/>
          <w:sz w:val="28"/>
          <w:szCs w:val="28"/>
        </w:rPr>
        <w:t xml:space="preserve">     </w:t>
      </w:r>
      <w:r w:rsidR="000E7BBF" w:rsidRPr="00181550">
        <w:rPr>
          <w:sz w:val="28"/>
          <w:szCs w:val="28"/>
        </w:rPr>
        <w:t>4.5.9. Акт направляется Контрольным органом контролируемому лицу в срок не позднее пяти</w:t>
      </w:r>
      <w:r w:rsidR="00ED0931" w:rsidRPr="00181550">
        <w:rPr>
          <w:color w:val="FF0000"/>
          <w:sz w:val="28"/>
          <w:szCs w:val="28"/>
          <w:vertAlign w:val="superscript"/>
        </w:rPr>
        <w:t xml:space="preserve"> </w:t>
      </w:r>
      <w:r w:rsidR="000E7BBF" w:rsidRPr="00181550">
        <w:rPr>
          <w:sz w:val="28"/>
          <w:szCs w:val="28"/>
        </w:rPr>
        <w:t xml:space="preserve"> рабочих дней после окончания документарной проверки в порядке, предусмотренном статьей 21 Федерального закона.</w:t>
      </w:r>
    </w:p>
    <w:p w:rsidR="000E7BBF" w:rsidRPr="00181550" w:rsidRDefault="00CD34BF" w:rsidP="00CD34BF">
      <w:pPr>
        <w:pStyle w:val="ConsPlusNormal"/>
        <w:ind w:firstLine="0"/>
        <w:jc w:val="both"/>
        <w:rPr>
          <w:sz w:val="28"/>
          <w:szCs w:val="28"/>
        </w:rPr>
      </w:pPr>
      <w:r>
        <w:rPr>
          <w:sz w:val="28"/>
          <w:szCs w:val="28"/>
        </w:rPr>
        <w:t xml:space="preserve">     </w:t>
      </w:r>
      <w:r w:rsidR="000E7BBF" w:rsidRPr="00181550">
        <w:rPr>
          <w:sz w:val="28"/>
          <w:szCs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szCs w:val="28"/>
        </w:rPr>
      </w:pPr>
    </w:p>
    <w:p w:rsidR="005A55F2" w:rsidRDefault="005A55F2" w:rsidP="000E7BBF">
      <w:pPr>
        <w:pStyle w:val="a8"/>
        <w:widowControl/>
        <w:tabs>
          <w:tab w:val="left" w:pos="1134"/>
        </w:tabs>
        <w:ind w:left="709"/>
        <w:jc w:val="both"/>
        <w:rPr>
          <w:rFonts w:ascii="Times New Roman" w:hAnsi="Times New Roman"/>
          <w:sz w:val="28"/>
          <w:szCs w:val="28"/>
        </w:rPr>
      </w:pPr>
    </w:p>
    <w:p w:rsidR="005A55F2" w:rsidRPr="00181550" w:rsidRDefault="005A55F2" w:rsidP="000E7BBF">
      <w:pPr>
        <w:pStyle w:val="a8"/>
        <w:widowControl/>
        <w:tabs>
          <w:tab w:val="left" w:pos="1134"/>
        </w:tabs>
        <w:ind w:left="709"/>
        <w:jc w:val="both"/>
        <w:rPr>
          <w:rFonts w:ascii="Times New Roman" w:hAnsi="Times New Roman"/>
          <w:sz w:val="28"/>
          <w:szCs w:val="28"/>
        </w:rPr>
      </w:pPr>
    </w:p>
    <w:p w:rsidR="000E7BBF" w:rsidRPr="00181550" w:rsidRDefault="000E7BBF" w:rsidP="000E7BBF">
      <w:pPr>
        <w:pStyle w:val="a8"/>
        <w:widowControl/>
        <w:tabs>
          <w:tab w:val="left" w:pos="1134"/>
        </w:tabs>
        <w:ind w:left="0"/>
        <w:jc w:val="center"/>
        <w:rPr>
          <w:rFonts w:ascii="Times New Roman" w:hAnsi="Times New Roman"/>
          <w:sz w:val="28"/>
          <w:szCs w:val="28"/>
        </w:rPr>
      </w:pPr>
      <w:r w:rsidRPr="00181550">
        <w:rPr>
          <w:rFonts w:ascii="Times New Roman" w:hAnsi="Times New Roman"/>
          <w:sz w:val="28"/>
          <w:szCs w:val="28"/>
        </w:rPr>
        <w:t>4.6. Выездная проверка</w:t>
      </w:r>
    </w:p>
    <w:p w:rsidR="000E7BBF" w:rsidRPr="00181550" w:rsidRDefault="000E7BBF" w:rsidP="000E7BBF">
      <w:pPr>
        <w:pStyle w:val="a8"/>
        <w:widowControl/>
        <w:tabs>
          <w:tab w:val="left" w:pos="1134"/>
        </w:tabs>
        <w:ind w:left="709"/>
        <w:jc w:val="center"/>
        <w:rPr>
          <w:rFonts w:ascii="Times New Roman" w:hAnsi="Times New Roman"/>
          <w:sz w:val="28"/>
          <w:szCs w:val="28"/>
        </w:rPr>
      </w:pP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D34BF" w:rsidRDefault="000E7BBF" w:rsidP="00CD34BF">
      <w:pPr>
        <w:pStyle w:val="a8"/>
        <w:widowControl/>
        <w:tabs>
          <w:tab w:val="left" w:pos="1134"/>
        </w:tabs>
        <w:ind w:left="0"/>
        <w:jc w:val="both"/>
        <w:rPr>
          <w:rFonts w:ascii="Times New Roman" w:hAnsi="Times New Roman"/>
          <w:sz w:val="28"/>
          <w:szCs w:val="28"/>
        </w:rPr>
      </w:pPr>
      <w:r w:rsidRPr="00CD34BF">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4.6.2. Выездная проверка проводится в случае, если не представляется возможным:</w:t>
      </w:r>
    </w:p>
    <w:p w:rsidR="00CD34BF"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D34BF"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181550">
        <w:rPr>
          <w:rFonts w:ascii="Times New Roman" w:hAnsi="Times New Roman"/>
          <w:sz w:val="28"/>
          <w:szCs w:val="28"/>
        </w:rPr>
        <w:t>6</w:t>
      </w:r>
      <w:r w:rsidR="000E7BBF" w:rsidRPr="00181550">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E7BBF" w:rsidRPr="00181550">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Pr="00181550">
        <w:rPr>
          <w:rFonts w:ascii="Times New Roman" w:hAnsi="Times New Roman"/>
          <w:sz w:val="28"/>
          <w:szCs w:val="28"/>
        </w:rPr>
        <w:t xml:space="preserve"> </w:t>
      </w:r>
      <w:r w:rsidR="000E7BBF" w:rsidRPr="00181550">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4.6.6. Срок проведения выездной проверки составляет не более десяти рабочих дней.</w:t>
      </w:r>
    </w:p>
    <w:p w:rsidR="00CD34BF" w:rsidRDefault="000E7BBF" w:rsidP="00CD34BF">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D34BF" w:rsidRDefault="00CD34BF"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4.6.7. Перечень допустимых контрольных действий в ходе выездной проверки:</w:t>
      </w:r>
      <w:bookmarkStart w:id="6" w:name="_Hlk73715973"/>
    </w:p>
    <w:p w:rsidR="00CD34BF" w:rsidRPr="007D0E26"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1) осмотр;</w:t>
      </w:r>
    </w:p>
    <w:p w:rsidR="00CD34BF" w:rsidRPr="007D0E26"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2) опрос;</w:t>
      </w:r>
    </w:p>
    <w:p w:rsidR="00CD34BF" w:rsidRPr="007D0E26" w:rsidRDefault="00687765" w:rsidP="00CD34BF">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3</w:t>
      </w:r>
      <w:r w:rsidR="000E7BBF" w:rsidRPr="007D0E26">
        <w:rPr>
          <w:rFonts w:ascii="Times New Roman" w:hAnsi="Times New Roman"/>
          <w:sz w:val="28"/>
          <w:szCs w:val="28"/>
        </w:rPr>
        <w:t>) истребование документов;</w:t>
      </w:r>
    </w:p>
    <w:p w:rsidR="007D0E26" w:rsidRPr="007D0E26" w:rsidRDefault="00687765"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 получение письменных объяснений;</w:t>
      </w:r>
    </w:p>
    <w:p w:rsidR="007D0E26" w:rsidRDefault="00687765"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5) экспертиза.</w:t>
      </w:r>
      <w:bookmarkEnd w:id="6"/>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D0E26" w:rsidRDefault="000E7BBF" w:rsidP="007D0E26">
      <w:pPr>
        <w:pStyle w:val="a8"/>
        <w:widowControl/>
        <w:tabs>
          <w:tab w:val="left" w:pos="1134"/>
        </w:tabs>
        <w:ind w:left="0"/>
        <w:jc w:val="both"/>
        <w:rPr>
          <w:rFonts w:ascii="Times New Roman" w:hAnsi="Times New Roman"/>
          <w:sz w:val="28"/>
          <w:szCs w:val="28"/>
        </w:rPr>
      </w:pPr>
      <w:r w:rsidRPr="007D0E26">
        <w:rPr>
          <w:rFonts w:ascii="Times New Roman" w:hAnsi="Times New Roman"/>
          <w:sz w:val="28"/>
          <w:szCs w:val="28"/>
        </w:rPr>
        <w:t>По результатам осмотра составляется протокол осмотра.</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4.6.9.</w:t>
      </w:r>
      <w:r w:rsidR="00625F54" w:rsidRPr="007D0E26">
        <w:rPr>
          <w:rFonts w:ascii="Times New Roman" w:hAnsi="Times New Roman"/>
          <w:sz w:val="28"/>
          <w:szCs w:val="28"/>
        </w:rPr>
        <w:t xml:space="preserve"> </w:t>
      </w:r>
      <w:r w:rsidR="000E7BBF" w:rsidRPr="007D0E26">
        <w:rPr>
          <w:rFonts w:ascii="Times New Roman" w:hAnsi="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D0E26" w:rsidRDefault="000E7BBF" w:rsidP="007D0E26">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7D0E26">
        <w:rPr>
          <w:rFonts w:ascii="Times New Roman" w:hAnsi="Times New Roman"/>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D0E26" w:rsidRDefault="000E7BBF" w:rsidP="007D0E26">
      <w:pPr>
        <w:pStyle w:val="a8"/>
        <w:widowControl/>
        <w:tabs>
          <w:tab w:val="left" w:pos="1134"/>
        </w:tabs>
        <w:ind w:left="0"/>
        <w:jc w:val="both"/>
        <w:rPr>
          <w:sz w:val="28"/>
          <w:szCs w:val="28"/>
        </w:rPr>
      </w:pPr>
      <w:r w:rsidRPr="007D0E26">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r w:rsidRPr="00181550">
        <w:rPr>
          <w:sz w:val="28"/>
          <w:szCs w:val="28"/>
        </w:rPr>
        <w:t>.</w:t>
      </w:r>
    </w:p>
    <w:p w:rsidR="000E7BBF" w:rsidRPr="007D0E26" w:rsidRDefault="000E7BBF" w:rsidP="007D0E26">
      <w:pPr>
        <w:pStyle w:val="a8"/>
        <w:widowControl/>
        <w:tabs>
          <w:tab w:val="left" w:pos="1134"/>
        </w:tabs>
        <w:ind w:left="0"/>
        <w:jc w:val="both"/>
        <w:rPr>
          <w:rFonts w:ascii="Times New Roman" w:hAnsi="Times New Roman"/>
          <w:sz w:val="28"/>
          <w:szCs w:val="28"/>
        </w:rPr>
      </w:pPr>
      <w:r w:rsidRPr="007D0E26">
        <w:rPr>
          <w:rFonts w:ascii="Times New Roman" w:hAnsi="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0E26" w:rsidRDefault="007D0E26" w:rsidP="000E7BBF">
      <w:pPr>
        <w:pStyle w:val="ConsPlusNormal"/>
        <w:ind w:firstLine="709"/>
        <w:jc w:val="both"/>
        <w:rPr>
          <w:sz w:val="28"/>
          <w:szCs w:val="28"/>
        </w:rPr>
      </w:pPr>
    </w:p>
    <w:p w:rsidR="007D0E26" w:rsidRDefault="007D0E26" w:rsidP="007D0E26">
      <w:pPr>
        <w:pStyle w:val="ConsPlusNormal"/>
        <w:ind w:firstLine="0"/>
        <w:jc w:val="both"/>
        <w:rPr>
          <w:sz w:val="28"/>
          <w:szCs w:val="28"/>
        </w:rPr>
      </w:pPr>
      <w:r>
        <w:rPr>
          <w:sz w:val="28"/>
          <w:szCs w:val="28"/>
        </w:rPr>
        <w:t xml:space="preserve">     </w:t>
      </w:r>
      <w:r w:rsidR="000E7BBF" w:rsidRPr="00181550">
        <w:rPr>
          <w:sz w:val="28"/>
          <w:szCs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D0E26" w:rsidRDefault="007D0E26" w:rsidP="007D0E26">
      <w:pPr>
        <w:pStyle w:val="ConsPlusNormal"/>
        <w:ind w:firstLine="0"/>
        <w:jc w:val="both"/>
        <w:rPr>
          <w:sz w:val="28"/>
          <w:szCs w:val="28"/>
        </w:rPr>
      </w:pPr>
      <w:r>
        <w:rPr>
          <w:sz w:val="28"/>
          <w:szCs w:val="28"/>
        </w:rPr>
        <w:t xml:space="preserve">     </w:t>
      </w:r>
      <w:r w:rsidRPr="00181550">
        <w:rPr>
          <w:sz w:val="28"/>
          <w:szCs w:val="28"/>
        </w:rPr>
        <w:t xml:space="preserve"> </w:t>
      </w:r>
      <w:r w:rsidR="000E7BBF" w:rsidRPr="00181550">
        <w:rPr>
          <w:sz w:val="28"/>
          <w:szCs w:val="28"/>
        </w:rPr>
        <w:t>4.6.12. По окончании проведения выездной проверки инспектор составляет акт выездной проверки.</w:t>
      </w:r>
    </w:p>
    <w:p w:rsidR="007D0E26" w:rsidRDefault="000E7BBF" w:rsidP="007D0E26">
      <w:pPr>
        <w:pStyle w:val="ConsPlusNormal"/>
        <w:ind w:firstLine="0"/>
        <w:jc w:val="both"/>
        <w:rPr>
          <w:sz w:val="28"/>
          <w:szCs w:val="28"/>
        </w:rPr>
      </w:pPr>
      <w:r w:rsidRPr="00181550">
        <w:rPr>
          <w:sz w:val="28"/>
          <w:szCs w:val="28"/>
        </w:rPr>
        <w:t>Информация о проведении фотосъемки, аудио- и видеозаписи отражается в акте проверки.</w:t>
      </w:r>
    </w:p>
    <w:p w:rsidR="007D0E26" w:rsidRDefault="000E7BBF" w:rsidP="007D0E26">
      <w:pPr>
        <w:pStyle w:val="ConsPlusNormal"/>
        <w:ind w:firstLine="0"/>
        <w:jc w:val="both"/>
        <w:rPr>
          <w:sz w:val="28"/>
          <w:szCs w:val="28"/>
        </w:rPr>
      </w:pPr>
      <w:r w:rsidRPr="00181550">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D0E26" w:rsidRDefault="007D0E26" w:rsidP="007D0E26">
      <w:pPr>
        <w:pStyle w:val="ConsPlusNormal"/>
        <w:ind w:firstLine="0"/>
        <w:jc w:val="both"/>
        <w:rPr>
          <w:sz w:val="28"/>
          <w:szCs w:val="28"/>
        </w:rPr>
      </w:pPr>
      <w:r>
        <w:rPr>
          <w:sz w:val="28"/>
          <w:szCs w:val="28"/>
        </w:rPr>
        <w:t xml:space="preserve">     </w:t>
      </w:r>
      <w:r w:rsidR="000E7BBF" w:rsidRPr="00181550">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000E7BBF" w:rsidRPr="00181550">
          <w:rPr>
            <w:sz w:val="28"/>
            <w:szCs w:val="28"/>
          </w:rPr>
          <w:t>частями 4</w:t>
        </w:r>
      </w:hyperlink>
      <w:r w:rsidR="000E7BBF" w:rsidRPr="00181550">
        <w:rPr>
          <w:sz w:val="28"/>
          <w:szCs w:val="28"/>
        </w:rPr>
        <w:t xml:space="preserve"> и </w:t>
      </w:r>
      <w:hyperlink r:id="rId15" w:tooltip="Федеральный закон от 31.07.2020 N 248-ФЗ" w:history="1">
        <w:r w:rsidR="000E7BBF" w:rsidRPr="00181550">
          <w:rPr>
            <w:sz w:val="28"/>
            <w:szCs w:val="28"/>
          </w:rPr>
          <w:t>5 статьи 21</w:t>
        </w:r>
      </w:hyperlink>
      <w:r>
        <w:rPr>
          <w:sz w:val="28"/>
          <w:szCs w:val="28"/>
        </w:rPr>
        <w:t xml:space="preserve"> Федеральным законом.</w:t>
      </w:r>
    </w:p>
    <w:p w:rsidR="007D0E26" w:rsidRDefault="000E7BBF" w:rsidP="007D0E26">
      <w:pPr>
        <w:pStyle w:val="ConsPlusNormal"/>
        <w:ind w:firstLine="0"/>
        <w:jc w:val="both"/>
        <w:rPr>
          <w:sz w:val="28"/>
          <w:szCs w:val="28"/>
        </w:rPr>
      </w:pPr>
      <w:r w:rsidRPr="00181550">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D0E26" w:rsidRDefault="007D0E26" w:rsidP="007D0E26">
      <w:pPr>
        <w:pStyle w:val="ConsPlusNormal"/>
        <w:ind w:firstLine="0"/>
        <w:jc w:val="both"/>
        <w:rPr>
          <w:sz w:val="28"/>
          <w:szCs w:val="28"/>
        </w:rPr>
      </w:pPr>
      <w:r>
        <w:rPr>
          <w:sz w:val="28"/>
          <w:szCs w:val="28"/>
        </w:rPr>
        <w:t xml:space="preserve">     </w:t>
      </w:r>
      <w:r w:rsidR="000E7BBF" w:rsidRPr="00181550">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D0E26" w:rsidRDefault="00687765" w:rsidP="007D0E26">
      <w:pPr>
        <w:pStyle w:val="ConsPlusNormal"/>
        <w:ind w:firstLine="0"/>
        <w:jc w:val="both"/>
        <w:rPr>
          <w:sz w:val="28"/>
          <w:szCs w:val="28"/>
        </w:rPr>
      </w:pPr>
      <w:r>
        <w:rPr>
          <w:sz w:val="28"/>
          <w:szCs w:val="28"/>
        </w:rPr>
        <w:t xml:space="preserve">     </w:t>
      </w:r>
      <w:r w:rsidR="000E7BBF" w:rsidRPr="00181550">
        <w:rPr>
          <w:sz w:val="28"/>
          <w:szCs w:val="28"/>
        </w:rPr>
        <w:t>1) временной нетрудоспособности;</w:t>
      </w:r>
    </w:p>
    <w:p w:rsidR="00740F04" w:rsidRPr="00181550" w:rsidRDefault="00687765" w:rsidP="00740F04">
      <w:pPr>
        <w:pStyle w:val="ConsPlusNormal"/>
        <w:ind w:firstLine="0"/>
        <w:jc w:val="both"/>
        <w:rPr>
          <w:sz w:val="28"/>
          <w:szCs w:val="28"/>
        </w:rPr>
      </w:pPr>
      <w:r>
        <w:rPr>
          <w:sz w:val="28"/>
          <w:szCs w:val="28"/>
        </w:rPr>
        <w:t xml:space="preserve">     </w:t>
      </w:r>
      <w:r w:rsidR="000E7BBF" w:rsidRPr="00181550">
        <w:rPr>
          <w:sz w:val="28"/>
          <w:szCs w:val="28"/>
        </w:rPr>
        <w:t xml:space="preserve">2) необходимости явки по вызову (извещениям, повесткам) судов, </w:t>
      </w:r>
    </w:p>
    <w:p w:rsidR="007D0E26" w:rsidRDefault="00687765" w:rsidP="007D0E26">
      <w:pPr>
        <w:pStyle w:val="ConsPlusNormal"/>
        <w:ind w:firstLine="0"/>
        <w:jc w:val="both"/>
        <w:rPr>
          <w:sz w:val="28"/>
          <w:szCs w:val="28"/>
        </w:rPr>
      </w:pPr>
      <w:r>
        <w:rPr>
          <w:sz w:val="28"/>
          <w:szCs w:val="28"/>
        </w:rPr>
        <w:t xml:space="preserve">     </w:t>
      </w:r>
      <w:r w:rsidR="000E7BBF" w:rsidRPr="00181550">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D0E26" w:rsidRDefault="00687765" w:rsidP="007D0E26">
      <w:pPr>
        <w:pStyle w:val="ConsPlusNormal"/>
        <w:ind w:firstLine="0"/>
        <w:jc w:val="both"/>
        <w:rPr>
          <w:sz w:val="28"/>
          <w:szCs w:val="28"/>
        </w:rPr>
      </w:pPr>
      <w:r>
        <w:rPr>
          <w:sz w:val="28"/>
          <w:szCs w:val="28"/>
        </w:rPr>
        <w:t xml:space="preserve">     </w:t>
      </w:r>
      <w:r w:rsidR="000E7BBF" w:rsidRPr="00181550">
        <w:rPr>
          <w:sz w:val="28"/>
          <w:szCs w:val="28"/>
        </w:rPr>
        <w:t>4) нахождения в служебной командировке.</w:t>
      </w:r>
    </w:p>
    <w:p w:rsidR="000E7BBF" w:rsidRDefault="000E7BBF" w:rsidP="007D0E26">
      <w:pPr>
        <w:pStyle w:val="ConsPlusNormal"/>
        <w:ind w:firstLine="0"/>
        <w:jc w:val="both"/>
        <w:rPr>
          <w:sz w:val="28"/>
          <w:szCs w:val="28"/>
        </w:rPr>
      </w:pPr>
      <w:r w:rsidRPr="00181550">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D0E26" w:rsidRPr="00181550" w:rsidRDefault="007D0E26" w:rsidP="007D0E26">
      <w:pPr>
        <w:pStyle w:val="ConsPlusNormal"/>
        <w:ind w:firstLine="0"/>
        <w:jc w:val="both"/>
        <w:rPr>
          <w:sz w:val="28"/>
          <w:szCs w:val="28"/>
        </w:rPr>
      </w:pPr>
    </w:p>
    <w:p w:rsidR="000E7BBF" w:rsidRPr="00181550" w:rsidRDefault="000E7BBF" w:rsidP="000E7BBF">
      <w:pPr>
        <w:pStyle w:val="ConsPlusNormal"/>
        <w:tabs>
          <w:tab w:val="left" w:pos="284"/>
        </w:tabs>
        <w:ind w:firstLine="0"/>
        <w:jc w:val="center"/>
        <w:rPr>
          <w:sz w:val="28"/>
          <w:szCs w:val="28"/>
        </w:rPr>
      </w:pPr>
      <w:r w:rsidRPr="00181550">
        <w:rPr>
          <w:sz w:val="28"/>
          <w:szCs w:val="28"/>
        </w:rPr>
        <w:t>4.7. Инспекционный визит</w:t>
      </w:r>
    </w:p>
    <w:p w:rsidR="000E7BBF" w:rsidRPr="00181550" w:rsidRDefault="000E7BBF" w:rsidP="000E7BBF">
      <w:pPr>
        <w:pStyle w:val="ConsPlusNormal"/>
        <w:ind w:firstLine="709"/>
        <w:jc w:val="center"/>
        <w:rPr>
          <w:b/>
          <w:sz w:val="28"/>
          <w:szCs w:val="28"/>
        </w:rPr>
      </w:pPr>
    </w:p>
    <w:p w:rsidR="007D0E26" w:rsidRDefault="007D0E26" w:rsidP="007D0E26">
      <w:pPr>
        <w:pStyle w:val="HTM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7BBF" w:rsidRPr="0018155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0F04" w:rsidRPr="00181550" w:rsidRDefault="000E7BBF" w:rsidP="00740F04">
      <w:pPr>
        <w:pStyle w:val="HTML"/>
        <w:jc w:val="both"/>
        <w:rPr>
          <w:rFonts w:ascii="Times New Roman" w:hAnsi="Times New Roman" w:cs="Times New Roman"/>
          <w:sz w:val="28"/>
          <w:szCs w:val="28"/>
        </w:rPr>
      </w:pPr>
      <w:r w:rsidRPr="00181550">
        <w:rPr>
          <w:rFonts w:ascii="Times New Roman" w:hAnsi="Times New Roman" w:cs="Times New Roman"/>
          <w:sz w:val="28"/>
          <w:szCs w:val="28"/>
        </w:rPr>
        <w:t xml:space="preserve">Инспекционный визит проводится без предварительного уведомления </w:t>
      </w:r>
    </w:p>
    <w:p w:rsidR="007D0E26" w:rsidRDefault="000E7BBF" w:rsidP="007D0E26">
      <w:pPr>
        <w:pStyle w:val="HTML"/>
        <w:jc w:val="both"/>
        <w:rPr>
          <w:rFonts w:ascii="Times New Roman" w:hAnsi="Times New Roman" w:cs="Times New Roman"/>
          <w:sz w:val="28"/>
          <w:szCs w:val="28"/>
        </w:rPr>
      </w:pPr>
      <w:r w:rsidRPr="0018155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7D0E26" w:rsidRDefault="000E7BBF" w:rsidP="007D0E26">
      <w:pPr>
        <w:pStyle w:val="HTML"/>
        <w:jc w:val="both"/>
        <w:rPr>
          <w:rFonts w:ascii="Times New Roman" w:hAnsi="Times New Roman" w:cs="Times New Roman"/>
          <w:sz w:val="28"/>
          <w:szCs w:val="28"/>
        </w:rPr>
      </w:pPr>
      <w:r w:rsidRPr="0018155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D0E26" w:rsidRDefault="007D0E26" w:rsidP="007D0E26">
      <w:pPr>
        <w:pStyle w:val="HTML"/>
        <w:jc w:val="both"/>
        <w:rPr>
          <w:rFonts w:ascii="Times New Roman" w:hAnsi="Times New Roman"/>
          <w:sz w:val="28"/>
          <w:szCs w:val="28"/>
        </w:rPr>
      </w:pPr>
      <w:r>
        <w:rPr>
          <w:rFonts w:ascii="Times New Roman" w:hAnsi="Times New Roman" w:cs="Times New Roman"/>
          <w:sz w:val="28"/>
          <w:szCs w:val="28"/>
        </w:rPr>
        <w:t xml:space="preserve">     </w:t>
      </w:r>
      <w:r w:rsidR="000E7BBF" w:rsidRPr="00181550">
        <w:rPr>
          <w:rFonts w:ascii="Times New Roman" w:hAnsi="Times New Roman"/>
          <w:sz w:val="28"/>
          <w:szCs w:val="28"/>
        </w:rPr>
        <w:t>4.7.2. Перечень допустимых контрольных действий в ходе инспекционного визита:</w:t>
      </w:r>
      <w:bookmarkStart w:id="7" w:name="_Hlk73715943"/>
    </w:p>
    <w:p w:rsidR="007D0E26" w:rsidRP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а) осмотр;</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б) опрос;</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в) получение письменных объяснений;</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7D0E26">
        <w:rPr>
          <w:rFonts w:ascii="Times New Roman" w:hAnsi="Times New Roman" w:cs="Times New Roman"/>
          <w:sz w:val="28"/>
          <w:szCs w:val="28"/>
        </w:rPr>
        <w:t>г) истребование документов</w:t>
      </w:r>
      <w:bookmarkEnd w:id="7"/>
      <w:r w:rsidR="000E7BBF" w:rsidRPr="007D0E26">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0E26" w:rsidRDefault="000E7BBF" w:rsidP="007D0E26">
      <w:pPr>
        <w:pStyle w:val="HTML"/>
        <w:jc w:val="both"/>
        <w:rPr>
          <w:rFonts w:ascii="Times New Roman" w:hAnsi="Times New Roman" w:cs="Times New Roman"/>
          <w:sz w:val="28"/>
          <w:szCs w:val="28"/>
        </w:rPr>
      </w:pPr>
      <w:r w:rsidRPr="007D0E26">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D0E26" w:rsidRDefault="007D0E26"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Pr="00181550" w:rsidRDefault="007D0E26" w:rsidP="007D0E26">
      <w:pPr>
        <w:pStyle w:val="HTML"/>
        <w:jc w:val="both"/>
        <w:rPr>
          <w:sz w:val="28"/>
          <w:szCs w:val="28"/>
        </w:rPr>
      </w:pPr>
      <w:r>
        <w:rPr>
          <w:rFonts w:ascii="Times New Roman" w:hAnsi="Times New Roman" w:cs="Times New Roman"/>
          <w:sz w:val="28"/>
          <w:szCs w:val="28"/>
        </w:rPr>
        <w:t xml:space="preserve">     </w:t>
      </w:r>
      <w:r w:rsidR="00625F54" w:rsidRPr="007D0E26">
        <w:rPr>
          <w:rFonts w:ascii="Times New Roman" w:hAnsi="Times New Roman" w:cs="Times New Roman"/>
          <w:sz w:val="28"/>
          <w:szCs w:val="28"/>
        </w:rPr>
        <w:t>4.7.9. Контрольные</w:t>
      </w:r>
      <w:r w:rsidR="00C06AC1" w:rsidRPr="007D0E26">
        <w:rPr>
          <w:rFonts w:ascii="Times New Roman" w:hAnsi="Times New Roman" w:cs="Times New Roman"/>
          <w:sz w:val="28"/>
          <w:szCs w:val="28"/>
        </w:rPr>
        <w:t xml:space="preserve"> действия</w:t>
      </w:r>
      <w:r w:rsidR="00625F54" w:rsidRPr="007D0E26">
        <w:rPr>
          <w:rFonts w:ascii="Times New Roman" w:hAnsi="Times New Roman" w:cs="Times New Roman"/>
          <w:sz w:val="28"/>
          <w:szCs w:val="28"/>
        </w:rPr>
        <w:t>, предусмотренные пунктом 4.7.2 настоящего Положения, осуществляются в соответствии с пунктами 4.5.5, 4.5.6, 4.6.8 - 4.6.10 настоящего Положения.</w:t>
      </w:r>
    </w:p>
    <w:p w:rsidR="003E666D" w:rsidRPr="00181550" w:rsidRDefault="003E666D" w:rsidP="000E7BBF">
      <w:pPr>
        <w:pStyle w:val="ConsPlusNormal"/>
        <w:ind w:firstLine="709"/>
        <w:jc w:val="center"/>
        <w:rPr>
          <w:sz w:val="28"/>
          <w:szCs w:val="28"/>
        </w:rPr>
      </w:pPr>
    </w:p>
    <w:p w:rsidR="000E7BBF" w:rsidRPr="00181550" w:rsidRDefault="000E7BBF" w:rsidP="000E7BBF">
      <w:pPr>
        <w:pStyle w:val="ConsPlusNormal"/>
        <w:ind w:firstLine="709"/>
        <w:jc w:val="center"/>
        <w:rPr>
          <w:sz w:val="28"/>
          <w:szCs w:val="28"/>
        </w:rPr>
      </w:pPr>
      <w:r w:rsidRPr="00181550">
        <w:rPr>
          <w:sz w:val="28"/>
          <w:szCs w:val="28"/>
        </w:rPr>
        <w:t>4.8. Наблюдение за соблюдением обязательных требований (мониторинг безопасности)</w:t>
      </w:r>
    </w:p>
    <w:p w:rsidR="000E7BBF" w:rsidRPr="00181550" w:rsidRDefault="000E7BBF" w:rsidP="000E7BBF">
      <w:pPr>
        <w:pStyle w:val="ConsPlusNormal"/>
        <w:ind w:firstLine="709"/>
        <w:jc w:val="center"/>
        <w:rPr>
          <w:b/>
          <w:sz w:val="28"/>
          <w:szCs w:val="28"/>
        </w:rPr>
      </w:pP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181550">
        <w:rPr>
          <w:rFonts w:ascii="Times New Roman" w:hAnsi="Times New Roman"/>
          <w:sz w:val="28"/>
          <w:szCs w:val="28"/>
        </w:rPr>
        <w:t>данных из сети «</w:t>
      </w:r>
      <w:r w:rsidR="000E7BBF" w:rsidRPr="00181550">
        <w:rPr>
          <w:rFonts w:ascii="Times New Roman" w:hAnsi="Times New Roman"/>
          <w:sz w:val="28"/>
          <w:szCs w:val="28"/>
        </w:rPr>
        <w:t>Интернет</w:t>
      </w:r>
      <w:r w:rsidR="00D51060" w:rsidRPr="00181550">
        <w:rPr>
          <w:rFonts w:ascii="Times New Roman" w:hAnsi="Times New Roman"/>
          <w:sz w:val="28"/>
          <w:szCs w:val="28"/>
        </w:rPr>
        <w:t>»</w:t>
      </w:r>
      <w:r w:rsidR="000E7BBF" w:rsidRPr="00181550">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181550"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000E7BBF" w:rsidRPr="00181550">
        <w:rPr>
          <w:rFonts w:ascii="Times New Roman" w:hAnsi="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2) решение об объявлении предостережения;</w:t>
      </w:r>
    </w:p>
    <w:p w:rsidR="007D0E26"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81550" w:rsidRDefault="00687765" w:rsidP="007D0E2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E7BBF" w:rsidRPr="0018155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81550" w:rsidRDefault="000E7BBF" w:rsidP="000E7BBF">
      <w:pPr>
        <w:pStyle w:val="ConsPlusNormal"/>
        <w:ind w:firstLine="709"/>
        <w:jc w:val="both"/>
        <w:rPr>
          <w:sz w:val="28"/>
          <w:szCs w:val="28"/>
        </w:rPr>
      </w:pPr>
    </w:p>
    <w:p w:rsidR="000E7BBF" w:rsidRPr="00181550" w:rsidRDefault="000E7BBF" w:rsidP="000E7BBF">
      <w:pPr>
        <w:pStyle w:val="ConsPlusNormal"/>
        <w:ind w:firstLine="0"/>
        <w:jc w:val="center"/>
        <w:rPr>
          <w:sz w:val="28"/>
          <w:szCs w:val="28"/>
        </w:rPr>
      </w:pPr>
      <w:r w:rsidRPr="00181550">
        <w:rPr>
          <w:sz w:val="28"/>
          <w:szCs w:val="28"/>
        </w:rPr>
        <w:t>4.9. Выездное обследование</w:t>
      </w:r>
    </w:p>
    <w:p w:rsidR="000E7BBF" w:rsidRPr="00181550" w:rsidRDefault="000E7BBF" w:rsidP="000E7BBF">
      <w:pPr>
        <w:pStyle w:val="a8"/>
        <w:widowControl/>
        <w:tabs>
          <w:tab w:val="left" w:pos="1134"/>
        </w:tabs>
        <w:ind w:left="0" w:firstLine="709"/>
        <w:jc w:val="both"/>
        <w:rPr>
          <w:rFonts w:ascii="Times New Roman" w:hAnsi="Times New Roman"/>
          <w:sz w:val="28"/>
          <w:szCs w:val="28"/>
        </w:rPr>
      </w:pP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D0E26" w:rsidRDefault="000E7BBF" w:rsidP="007D0E26">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D0E26"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4.9.3. Выездное обследование проводится без информирования контролируемого лица.</w:t>
      </w:r>
    </w:p>
    <w:p w:rsidR="007D0E26" w:rsidRDefault="000E7BBF" w:rsidP="007D0E26">
      <w:pPr>
        <w:pStyle w:val="a8"/>
        <w:widowControl/>
        <w:tabs>
          <w:tab w:val="left" w:pos="1134"/>
        </w:tabs>
        <w:ind w:left="0"/>
        <w:jc w:val="both"/>
        <w:rPr>
          <w:rFonts w:ascii="Times New Roman" w:hAnsi="Times New Roman"/>
          <w:sz w:val="28"/>
          <w:szCs w:val="28"/>
        </w:rPr>
      </w:pPr>
      <w:r w:rsidRPr="00181550">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181550" w:rsidRDefault="007D0E26" w:rsidP="007D0E2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E7BBF" w:rsidRPr="00181550">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181550" w:rsidRDefault="003E666D" w:rsidP="000E7BBF">
      <w:pPr>
        <w:pStyle w:val="ConsPlusNormal"/>
        <w:ind w:firstLine="0"/>
        <w:jc w:val="center"/>
        <w:rPr>
          <w:b/>
          <w:sz w:val="28"/>
          <w:szCs w:val="28"/>
        </w:rPr>
      </w:pPr>
    </w:p>
    <w:p w:rsidR="000E7BBF" w:rsidRPr="00181550" w:rsidRDefault="000E7BBF" w:rsidP="000E7BBF">
      <w:pPr>
        <w:pStyle w:val="ConsPlusNormal"/>
        <w:ind w:firstLine="709"/>
        <w:jc w:val="center"/>
        <w:rPr>
          <w:b/>
          <w:sz w:val="28"/>
          <w:szCs w:val="28"/>
        </w:rPr>
      </w:pPr>
    </w:p>
    <w:p w:rsidR="000E7BBF" w:rsidRPr="00181550" w:rsidRDefault="00BB633D" w:rsidP="000E7BBF">
      <w:pPr>
        <w:pStyle w:val="a8"/>
        <w:widowControl/>
        <w:tabs>
          <w:tab w:val="left" w:pos="1134"/>
        </w:tabs>
        <w:ind w:left="0"/>
        <w:jc w:val="center"/>
        <w:rPr>
          <w:rFonts w:ascii="Times New Roman" w:hAnsi="Times New Roman"/>
          <w:b/>
          <w:sz w:val="28"/>
          <w:szCs w:val="28"/>
        </w:rPr>
      </w:pPr>
      <w:r>
        <w:rPr>
          <w:rFonts w:ascii="Times New Roman" w:hAnsi="Times New Roman"/>
          <w:b/>
          <w:sz w:val="28"/>
          <w:szCs w:val="28"/>
        </w:rPr>
        <w:t>5</w:t>
      </w:r>
      <w:r w:rsidR="000E7BBF" w:rsidRPr="00181550">
        <w:rPr>
          <w:rFonts w:ascii="Times New Roman" w:hAnsi="Times New Roman"/>
          <w:b/>
          <w:sz w:val="28"/>
          <w:szCs w:val="28"/>
        </w:rPr>
        <w:t xml:space="preserve">. Ключевые показатели вида контроля и их целевые значения </w:t>
      </w:r>
    </w:p>
    <w:p w:rsidR="000E7BBF" w:rsidRPr="00181550" w:rsidRDefault="000E7BBF" w:rsidP="000E7BBF">
      <w:pPr>
        <w:pStyle w:val="a8"/>
        <w:widowControl/>
        <w:tabs>
          <w:tab w:val="left" w:pos="1134"/>
        </w:tabs>
        <w:ind w:left="0"/>
        <w:jc w:val="center"/>
        <w:rPr>
          <w:rFonts w:ascii="Times New Roman" w:hAnsi="Times New Roman"/>
          <w:b/>
          <w:sz w:val="28"/>
          <w:szCs w:val="28"/>
        </w:rPr>
      </w:pPr>
      <w:r w:rsidRPr="00181550">
        <w:rPr>
          <w:rFonts w:ascii="Times New Roman" w:hAnsi="Times New Roman"/>
          <w:b/>
          <w:sz w:val="28"/>
          <w:szCs w:val="28"/>
        </w:rPr>
        <w:t>для муниципального контроля</w:t>
      </w:r>
    </w:p>
    <w:p w:rsidR="000E7BBF" w:rsidRPr="00181550" w:rsidRDefault="000E7BBF" w:rsidP="000E7BBF">
      <w:pPr>
        <w:pStyle w:val="a8"/>
        <w:widowControl/>
        <w:tabs>
          <w:tab w:val="left" w:pos="1134"/>
        </w:tabs>
        <w:ind w:left="0"/>
        <w:jc w:val="center"/>
        <w:rPr>
          <w:rFonts w:ascii="Times New Roman" w:hAnsi="Times New Roman"/>
          <w:b/>
          <w:sz w:val="28"/>
          <w:szCs w:val="28"/>
        </w:rPr>
      </w:pPr>
    </w:p>
    <w:p w:rsidR="000E7BBF" w:rsidRPr="00181550" w:rsidRDefault="000E7BBF" w:rsidP="000E7BBF">
      <w:pPr>
        <w:pStyle w:val="a8"/>
        <w:widowControl/>
        <w:tabs>
          <w:tab w:val="left" w:pos="1134"/>
        </w:tabs>
        <w:ind w:left="0" w:firstLine="709"/>
        <w:jc w:val="both"/>
        <w:rPr>
          <w:rFonts w:ascii="Times New Roman" w:hAnsi="Times New Roman"/>
          <w:sz w:val="28"/>
          <w:szCs w:val="28"/>
        </w:rPr>
      </w:pPr>
      <w:r w:rsidRPr="00181550">
        <w:rPr>
          <w:rFonts w:ascii="Times New Roman" w:hAnsi="Times New Roman"/>
          <w:sz w:val="28"/>
          <w:szCs w:val="28"/>
        </w:rPr>
        <w:t xml:space="preserve">Ключевые показатели муниципального контроля </w:t>
      </w:r>
      <w:bookmarkStart w:id="8" w:name="_Hlk73956884"/>
      <w:r w:rsidRPr="00181550">
        <w:rPr>
          <w:rFonts w:ascii="Times New Roman" w:hAnsi="Times New Roman"/>
          <w:sz w:val="28"/>
          <w:szCs w:val="28"/>
        </w:rPr>
        <w:t>и их целевые значения, индикативные показатели</w:t>
      </w:r>
      <w:bookmarkEnd w:id="8"/>
      <w:r w:rsidRPr="00181550">
        <w:rPr>
          <w:rFonts w:ascii="Times New Roman" w:hAnsi="Times New Roman"/>
          <w:sz w:val="28"/>
          <w:szCs w:val="28"/>
        </w:rPr>
        <w:t xml:space="preserve"> установлены приложением 4 к настоящему Положению.</w:t>
      </w:r>
    </w:p>
    <w:p w:rsidR="003E666D" w:rsidRPr="00181550" w:rsidRDefault="003E666D" w:rsidP="000E7BBF">
      <w:pPr>
        <w:widowControl/>
        <w:rPr>
          <w:rFonts w:ascii="Times New Roman" w:hAnsi="Times New Roman"/>
          <w:sz w:val="28"/>
          <w:szCs w:val="28"/>
        </w:rPr>
      </w:pPr>
    </w:p>
    <w:p w:rsidR="003E666D" w:rsidRPr="00181550" w:rsidRDefault="003E666D" w:rsidP="000E7BBF">
      <w:pPr>
        <w:widowControl/>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5A55F2" w:rsidRDefault="005A55F2" w:rsidP="000E7BBF">
      <w:pPr>
        <w:widowControl/>
        <w:ind w:left="4536"/>
        <w:rPr>
          <w:rFonts w:ascii="Times New Roman" w:hAnsi="Times New Roman"/>
          <w:sz w:val="28"/>
          <w:szCs w:val="28"/>
        </w:rPr>
      </w:pPr>
    </w:p>
    <w:p w:rsidR="000E7BBF" w:rsidRPr="00181550" w:rsidRDefault="00F81855" w:rsidP="000E7BBF">
      <w:pPr>
        <w:widowControl/>
        <w:ind w:left="4536"/>
        <w:rPr>
          <w:rFonts w:ascii="Times New Roman" w:hAnsi="Times New Roman"/>
          <w:sz w:val="28"/>
          <w:szCs w:val="28"/>
        </w:rPr>
      </w:pPr>
      <w:r>
        <w:rPr>
          <w:rFonts w:ascii="Times New Roman" w:hAnsi="Times New Roman"/>
          <w:sz w:val="28"/>
          <w:szCs w:val="28"/>
        </w:rPr>
        <w:t>Пр</w:t>
      </w:r>
      <w:r w:rsidR="00834295" w:rsidRPr="00181550">
        <w:rPr>
          <w:rFonts w:ascii="Times New Roman" w:hAnsi="Times New Roman"/>
          <w:sz w:val="28"/>
          <w:szCs w:val="28"/>
        </w:rPr>
        <w:t>и</w:t>
      </w:r>
      <w:r w:rsidR="000E7BBF" w:rsidRPr="00181550">
        <w:rPr>
          <w:rFonts w:ascii="Times New Roman" w:hAnsi="Times New Roman"/>
          <w:sz w:val="28"/>
          <w:szCs w:val="28"/>
        </w:rPr>
        <w:t>ложение 1</w:t>
      </w:r>
    </w:p>
    <w:p w:rsidR="000E7BBF" w:rsidRPr="00181550" w:rsidRDefault="000E7BBF" w:rsidP="000E7BBF">
      <w:pPr>
        <w:widowControl/>
        <w:ind w:left="4536"/>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0E7BBF" w:rsidRPr="00181550" w:rsidRDefault="000E7BBF" w:rsidP="000E7BBF">
      <w:pPr>
        <w:widowControl/>
        <w:ind w:left="4536"/>
        <w:rPr>
          <w:rFonts w:ascii="Times New Roman" w:hAnsi="Times New Roman"/>
          <w:sz w:val="28"/>
          <w:szCs w:val="28"/>
          <w:vertAlign w:val="superscript"/>
        </w:rPr>
      </w:pPr>
      <w:r w:rsidRPr="00181550">
        <w:rPr>
          <w:rFonts w:ascii="Times New Roman" w:hAnsi="Times New Roman"/>
          <w:sz w:val="28"/>
          <w:szCs w:val="28"/>
        </w:rPr>
        <w:t xml:space="preserve">жилищном контроле на территории  </w:t>
      </w:r>
      <w:r w:rsidR="002B5AE9" w:rsidRPr="00181550">
        <w:rPr>
          <w:rFonts w:ascii="Times New Roman" w:hAnsi="Times New Roman"/>
          <w:sz w:val="28"/>
          <w:szCs w:val="28"/>
        </w:rPr>
        <w:t>муниципального образования «</w:t>
      </w:r>
      <w:r w:rsidR="00740F04">
        <w:rPr>
          <w:rFonts w:ascii="Times New Roman" w:hAnsi="Times New Roman"/>
          <w:color w:val="auto"/>
          <w:sz w:val="28"/>
          <w:szCs w:val="28"/>
        </w:rPr>
        <w:t>Бакчарское</w:t>
      </w:r>
      <w:r w:rsidR="002B5AE9" w:rsidRPr="00740F04">
        <w:rPr>
          <w:rFonts w:ascii="Times New Roman" w:hAnsi="Times New Roman"/>
          <w:color w:val="auto"/>
          <w:sz w:val="28"/>
          <w:szCs w:val="28"/>
        </w:rPr>
        <w:t xml:space="preserve"> сельское </w:t>
      </w:r>
      <w:r w:rsidR="002B5AE9" w:rsidRPr="00181550">
        <w:rPr>
          <w:rFonts w:ascii="Times New Roman" w:hAnsi="Times New Roman"/>
          <w:sz w:val="28"/>
          <w:szCs w:val="28"/>
        </w:rPr>
        <w:t>поселение»</w:t>
      </w:r>
    </w:p>
    <w:p w:rsidR="000E7BBF" w:rsidRPr="00181550" w:rsidRDefault="000E7BBF" w:rsidP="000E7BBF">
      <w:pPr>
        <w:pStyle w:val="a8"/>
        <w:widowControl/>
        <w:tabs>
          <w:tab w:val="left" w:pos="1134"/>
        </w:tabs>
        <w:ind w:left="0"/>
        <w:jc w:val="both"/>
        <w:rPr>
          <w:rFonts w:ascii="Times New Roman" w:hAnsi="Times New Roman"/>
          <w:b/>
          <w:sz w:val="28"/>
          <w:szCs w:val="28"/>
        </w:rPr>
      </w:pPr>
    </w:p>
    <w:p w:rsidR="000E7BBF" w:rsidRPr="00181550" w:rsidRDefault="000E7BBF" w:rsidP="000E7BBF">
      <w:pPr>
        <w:pStyle w:val="ConsPlusNormal"/>
        <w:spacing w:line="192" w:lineRule="auto"/>
        <w:ind w:left="4535" w:firstLine="0"/>
        <w:outlineLvl w:val="1"/>
        <w:rPr>
          <w:sz w:val="28"/>
          <w:szCs w:val="28"/>
        </w:rPr>
      </w:pPr>
      <w:r w:rsidRPr="00181550">
        <w:rPr>
          <w:sz w:val="28"/>
          <w:szCs w:val="28"/>
        </w:rPr>
        <w:t>_</w:t>
      </w:r>
    </w:p>
    <w:p w:rsidR="000E7BBF" w:rsidRPr="00181550" w:rsidRDefault="000E7BBF" w:rsidP="000E7BBF">
      <w:pPr>
        <w:pStyle w:val="ConsPlusNormal"/>
        <w:jc w:val="right"/>
        <w:rPr>
          <w:sz w:val="28"/>
          <w:szCs w:val="28"/>
        </w:rPr>
      </w:pPr>
    </w:p>
    <w:p w:rsidR="000E7BBF" w:rsidRPr="00181550" w:rsidRDefault="000E7BBF" w:rsidP="000E7BBF">
      <w:pPr>
        <w:pStyle w:val="ConsPlusNormal"/>
        <w:jc w:val="right"/>
        <w:rPr>
          <w:sz w:val="28"/>
          <w:szCs w:val="28"/>
          <w:shd w:val="clear" w:color="auto" w:fill="F1C100"/>
        </w:rPr>
      </w:pPr>
    </w:p>
    <w:p w:rsidR="000E7BBF" w:rsidRPr="00181550" w:rsidRDefault="000E7BBF" w:rsidP="000E7BBF">
      <w:pPr>
        <w:pStyle w:val="ConsPlusNormal"/>
        <w:ind w:firstLine="0"/>
        <w:jc w:val="center"/>
        <w:rPr>
          <w:sz w:val="28"/>
          <w:szCs w:val="28"/>
        </w:rPr>
      </w:pPr>
      <w:r w:rsidRPr="00181550">
        <w:rPr>
          <w:sz w:val="28"/>
          <w:szCs w:val="28"/>
        </w:rPr>
        <w:t xml:space="preserve">Перечень должностных лиц </w:t>
      </w:r>
      <w:r w:rsidR="002B5AE9" w:rsidRPr="00181550">
        <w:rPr>
          <w:sz w:val="28"/>
          <w:szCs w:val="28"/>
        </w:rPr>
        <w:t xml:space="preserve">Администрации </w:t>
      </w:r>
      <w:r w:rsidR="00740F04">
        <w:rPr>
          <w:sz w:val="28"/>
          <w:szCs w:val="28"/>
        </w:rPr>
        <w:t>Бакчарского</w:t>
      </w:r>
      <w:r w:rsidR="002B5AE9" w:rsidRPr="00740F04">
        <w:rPr>
          <w:sz w:val="28"/>
          <w:szCs w:val="28"/>
        </w:rPr>
        <w:t xml:space="preserve"> сельского</w:t>
      </w:r>
      <w:r w:rsidR="002B5AE9" w:rsidRPr="00181550">
        <w:rPr>
          <w:sz w:val="28"/>
          <w:szCs w:val="28"/>
        </w:rPr>
        <w:t xml:space="preserve"> поселения</w:t>
      </w:r>
      <w:r w:rsidRPr="00181550">
        <w:rPr>
          <w:sz w:val="28"/>
          <w:szCs w:val="28"/>
        </w:rPr>
        <w:t xml:space="preserve">, уполномоченных на осуществление муниципального земельного контроля </w:t>
      </w:r>
    </w:p>
    <w:p w:rsidR="000E7BBF" w:rsidRPr="00181550" w:rsidRDefault="000E7BBF" w:rsidP="000E7BBF">
      <w:pPr>
        <w:pStyle w:val="ConsPlusNormal"/>
        <w:ind w:firstLine="0"/>
        <w:jc w:val="center"/>
        <w:rPr>
          <w:sz w:val="28"/>
          <w:szCs w:val="28"/>
        </w:rPr>
      </w:pPr>
    </w:p>
    <w:p w:rsidR="000E7BBF" w:rsidRPr="00181550" w:rsidRDefault="000E7BBF" w:rsidP="000E7BBF">
      <w:pPr>
        <w:pStyle w:val="ConsPlusNormal"/>
        <w:jc w:val="center"/>
        <w:rPr>
          <w:sz w:val="28"/>
          <w:szCs w:val="28"/>
        </w:rPr>
      </w:pPr>
    </w:p>
    <w:p w:rsidR="000E7BBF" w:rsidRPr="00181550" w:rsidRDefault="000E7BBF" w:rsidP="000E7BBF">
      <w:pPr>
        <w:pStyle w:val="ConsPlusNormal"/>
        <w:jc w:val="both"/>
        <w:rPr>
          <w:sz w:val="28"/>
          <w:szCs w:val="28"/>
        </w:rPr>
      </w:pPr>
      <w:r w:rsidRPr="00181550">
        <w:rPr>
          <w:sz w:val="28"/>
          <w:szCs w:val="28"/>
        </w:rPr>
        <w:t>1.</w:t>
      </w:r>
    </w:p>
    <w:p w:rsidR="000E7BBF" w:rsidRPr="00181550" w:rsidRDefault="000E7BBF" w:rsidP="000E7BBF">
      <w:pPr>
        <w:pStyle w:val="ConsPlusNormal"/>
        <w:jc w:val="both"/>
        <w:rPr>
          <w:sz w:val="28"/>
          <w:szCs w:val="28"/>
        </w:rPr>
      </w:pPr>
      <w:r w:rsidRPr="00181550">
        <w:rPr>
          <w:sz w:val="28"/>
          <w:szCs w:val="28"/>
        </w:rPr>
        <w:t>2.</w:t>
      </w:r>
    </w:p>
    <w:p w:rsidR="000E7BBF" w:rsidRPr="00181550" w:rsidRDefault="000E7BBF" w:rsidP="000E7BBF">
      <w:pPr>
        <w:pStyle w:val="ConsPlusNormal"/>
        <w:jc w:val="both"/>
        <w:rPr>
          <w:sz w:val="28"/>
          <w:szCs w:val="28"/>
        </w:rPr>
      </w:pPr>
      <w:r w:rsidRPr="00181550">
        <w:rPr>
          <w:sz w:val="28"/>
          <w:szCs w:val="28"/>
        </w:rPr>
        <w:t>3.</w:t>
      </w: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jc w:val="both"/>
        <w:rPr>
          <w:sz w:val="28"/>
          <w:szCs w:val="28"/>
        </w:rPr>
      </w:pPr>
    </w:p>
    <w:p w:rsidR="000E7BBF" w:rsidRPr="00181550" w:rsidRDefault="000E7BBF" w:rsidP="000E7BBF">
      <w:pPr>
        <w:pStyle w:val="ConsPlusNormal"/>
        <w:spacing w:line="192" w:lineRule="auto"/>
        <w:ind w:left="4535" w:firstLine="0"/>
        <w:outlineLvl w:val="1"/>
        <w:rPr>
          <w:sz w:val="28"/>
          <w:szCs w:val="28"/>
        </w:rPr>
      </w:pPr>
      <w:r w:rsidRPr="00181550">
        <w:rPr>
          <w:i/>
          <w:sz w:val="28"/>
          <w:szCs w:val="28"/>
        </w:rPr>
        <w:br w:type="page"/>
      </w:r>
      <w:r w:rsidRPr="00181550">
        <w:rPr>
          <w:sz w:val="28"/>
          <w:szCs w:val="28"/>
        </w:rPr>
        <w:lastRenderedPageBreak/>
        <w:t>Приложение 2</w:t>
      </w:r>
    </w:p>
    <w:p w:rsidR="000E7BBF" w:rsidRPr="00181550" w:rsidRDefault="000E7BBF" w:rsidP="000E7BBF">
      <w:pPr>
        <w:widowControl/>
        <w:ind w:left="4536"/>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0E7BBF" w:rsidRPr="00181550" w:rsidRDefault="000E7BBF" w:rsidP="000E7BBF">
      <w:pPr>
        <w:widowControl/>
        <w:ind w:left="4536"/>
        <w:rPr>
          <w:rFonts w:ascii="Times New Roman" w:hAnsi="Times New Roman"/>
          <w:sz w:val="28"/>
          <w:szCs w:val="28"/>
          <w:vertAlign w:val="superscript"/>
        </w:rPr>
      </w:pPr>
      <w:r w:rsidRPr="00181550">
        <w:rPr>
          <w:rFonts w:ascii="Times New Roman" w:hAnsi="Times New Roman"/>
          <w:sz w:val="28"/>
          <w:szCs w:val="28"/>
        </w:rPr>
        <w:t xml:space="preserve">жилищном контроле на территории  </w:t>
      </w:r>
      <w:r w:rsidR="002B5AE9" w:rsidRPr="00181550">
        <w:rPr>
          <w:rFonts w:ascii="Times New Roman" w:hAnsi="Times New Roman"/>
          <w:sz w:val="28"/>
          <w:szCs w:val="28"/>
        </w:rPr>
        <w:t>муниципального образования «</w:t>
      </w:r>
      <w:r w:rsidR="00740F04">
        <w:rPr>
          <w:rFonts w:ascii="Times New Roman" w:hAnsi="Times New Roman"/>
          <w:color w:val="auto"/>
          <w:sz w:val="28"/>
          <w:szCs w:val="28"/>
        </w:rPr>
        <w:t>Бакчарское</w:t>
      </w:r>
      <w:r w:rsidR="002B5AE9" w:rsidRPr="00181550">
        <w:rPr>
          <w:rFonts w:ascii="Times New Roman" w:hAnsi="Times New Roman"/>
          <w:sz w:val="28"/>
          <w:szCs w:val="28"/>
        </w:rPr>
        <w:t xml:space="preserve"> сельское поселение»</w:t>
      </w:r>
    </w:p>
    <w:p w:rsidR="000E7BBF" w:rsidRPr="00181550" w:rsidRDefault="000E7BBF" w:rsidP="000E7BBF">
      <w:pPr>
        <w:pStyle w:val="ConsPlusNormal"/>
        <w:spacing w:line="192" w:lineRule="auto"/>
        <w:ind w:left="4535" w:firstLine="0"/>
        <w:outlineLvl w:val="1"/>
        <w:rPr>
          <w:i/>
          <w:sz w:val="28"/>
          <w:szCs w:val="28"/>
        </w:rPr>
      </w:pPr>
    </w:p>
    <w:p w:rsidR="00D51060" w:rsidRPr="00181550" w:rsidRDefault="00D51060" w:rsidP="00D51060">
      <w:pPr>
        <w:ind w:firstLine="709"/>
        <w:jc w:val="both"/>
        <w:rPr>
          <w:rFonts w:ascii="Times New Roman" w:hAnsi="Times New Roman"/>
          <w:sz w:val="28"/>
          <w:szCs w:val="28"/>
        </w:rPr>
      </w:pPr>
    </w:p>
    <w:p w:rsidR="00D51060" w:rsidRPr="00181550" w:rsidRDefault="00D51060" w:rsidP="00D51060">
      <w:pPr>
        <w:jc w:val="center"/>
        <w:rPr>
          <w:rFonts w:ascii="Times New Roman" w:hAnsi="Times New Roman"/>
          <w:b/>
          <w:sz w:val="28"/>
          <w:szCs w:val="28"/>
        </w:rPr>
      </w:pPr>
      <w:r w:rsidRPr="00181550">
        <w:rPr>
          <w:rFonts w:ascii="Times New Roman" w:hAnsi="Times New Roman"/>
          <w:b/>
          <w:sz w:val="28"/>
          <w:szCs w:val="28"/>
        </w:rPr>
        <w:t xml:space="preserve">Критерии отнесения объектов контроля к категориям риска </w:t>
      </w:r>
    </w:p>
    <w:p w:rsidR="00740F04" w:rsidRDefault="00D51060" w:rsidP="00740F04">
      <w:pPr>
        <w:jc w:val="center"/>
        <w:rPr>
          <w:rFonts w:ascii="Times New Roman" w:hAnsi="Times New Roman"/>
          <w:b/>
          <w:sz w:val="28"/>
          <w:szCs w:val="28"/>
        </w:rPr>
      </w:pPr>
      <w:r w:rsidRPr="00181550">
        <w:rPr>
          <w:rFonts w:ascii="Times New Roman" w:hAnsi="Times New Roman"/>
          <w:b/>
          <w:sz w:val="28"/>
          <w:szCs w:val="28"/>
        </w:rPr>
        <w:t>в рамках осуществления муниципального контроля</w:t>
      </w:r>
    </w:p>
    <w:p w:rsidR="00D51060" w:rsidRPr="00181550" w:rsidRDefault="00D51060" w:rsidP="00740F04">
      <w:pPr>
        <w:jc w:val="center"/>
        <w:rPr>
          <w:rFonts w:ascii="Times New Roman" w:hAnsi="Times New Roman"/>
          <w:sz w:val="28"/>
          <w:szCs w:val="28"/>
        </w:rPr>
      </w:pPr>
      <w:r w:rsidRPr="00181550">
        <w:rPr>
          <w:rFonts w:ascii="Times New Roman" w:hAnsi="Times New Roman"/>
          <w:sz w:val="28"/>
          <w:szCs w:val="28"/>
        </w:rPr>
        <w:t> </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1. Отнесение объектов контроля</w:t>
      </w:r>
      <w:r w:rsidRPr="00181550">
        <w:rPr>
          <w:rFonts w:ascii="Times New Roman" w:hAnsi="Times New Roman"/>
          <w:color w:val="00B0F0"/>
          <w:sz w:val="28"/>
          <w:szCs w:val="28"/>
        </w:rPr>
        <w:t xml:space="preserve"> </w:t>
      </w:r>
      <w:r w:rsidRPr="0018155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от 4 до 6 включительно - к категории среднего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от 2 до 3 включительно - к категории умеренного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при значении показателя риска от 0 до 1 включительно - к категории низкого риска.</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2. Показатель риска рассчитывается по следующей формуле:</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К = 2 x V</w:t>
      </w:r>
      <w:r w:rsidRPr="00181550">
        <w:rPr>
          <w:rFonts w:ascii="Times New Roman" w:hAnsi="Times New Roman"/>
          <w:sz w:val="28"/>
          <w:szCs w:val="28"/>
          <w:vertAlign w:val="subscript"/>
        </w:rPr>
        <w:t>1</w:t>
      </w:r>
      <w:r w:rsidRPr="00181550">
        <w:rPr>
          <w:rFonts w:ascii="Times New Roman" w:hAnsi="Times New Roman"/>
          <w:sz w:val="28"/>
          <w:szCs w:val="28"/>
        </w:rPr>
        <w:t xml:space="preserve"> + V</w:t>
      </w:r>
      <w:r w:rsidRPr="00181550">
        <w:rPr>
          <w:rFonts w:ascii="Times New Roman" w:hAnsi="Times New Roman"/>
          <w:sz w:val="28"/>
          <w:szCs w:val="28"/>
          <w:vertAlign w:val="subscript"/>
        </w:rPr>
        <w:t>2</w:t>
      </w:r>
      <w:r w:rsidRPr="00181550">
        <w:rPr>
          <w:rFonts w:ascii="Times New Roman" w:hAnsi="Times New Roman"/>
          <w:sz w:val="28"/>
          <w:szCs w:val="28"/>
        </w:rPr>
        <w:t xml:space="preserve"> + 2 x V</w:t>
      </w:r>
      <w:r w:rsidRPr="00181550">
        <w:rPr>
          <w:rFonts w:ascii="Times New Roman" w:hAnsi="Times New Roman"/>
          <w:sz w:val="28"/>
          <w:szCs w:val="28"/>
          <w:vertAlign w:val="subscript"/>
        </w:rPr>
        <w:t>3</w:t>
      </w:r>
      <w:r w:rsidRPr="00181550">
        <w:rPr>
          <w:rFonts w:ascii="Times New Roman" w:hAnsi="Times New Roman"/>
          <w:sz w:val="28"/>
          <w:szCs w:val="28"/>
        </w:rPr>
        <w:t>, где:</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К - показатель риска;</w:t>
      </w:r>
    </w:p>
    <w:p w:rsidR="00D51060" w:rsidRPr="00181550" w:rsidRDefault="00D51060" w:rsidP="00D51060">
      <w:pPr>
        <w:ind w:firstLine="709"/>
        <w:jc w:val="both"/>
        <w:rPr>
          <w:rFonts w:ascii="Times New Roman" w:hAnsi="Times New Roman"/>
          <w:sz w:val="28"/>
          <w:szCs w:val="28"/>
        </w:rPr>
      </w:pP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V</w:t>
      </w:r>
      <w:r w:rsidRPr="00181550">
        <w:rPr>
          <w:rFonts w:ascii="Times New Roman" w:hAnsi="Times New Roman"/>
          <w:sz w:val="28"/>
          <w:szCs w:val="28"/>
          <w:vertAlign w:val="subscript"/>
        </w:rPr>
        <w:t>1</w:t>
      </w:r>
      <w:r w:rsidRPr="0018155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81550">
        <w:rPr>
          <w:rFonts w:ascii="Times New Roman" w:hAnsi="Times New Roman"/>
          <w:sz w:val="28"/>
          <w:szCs w:val="28"/>
        </w:rPr>
        <w:t>х К</w:t>
      </w:r>
      <w:r w:rsidRPr="00181550">
        <w:rPr>
          <w:rFonts w:ascii="Times New Roman" w:hAnsi="Times New Roman"/>
          <w:sz w:val="28"/>
          <w:szCs w:val="28"/>
        </w:rPr>
        <w:t>онтрольным органом;</w:t>
      </w: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 </w:t>
      </w:r>
    </w:p>
    <w:p w:rsidR="00156FED"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t>V</w:t>
      </w:r>
      <w:r w:rsidRPr="00181550">
        <w:rPr>
          <w:rFonts w:ascii="Times New Roman" w:hAnsi="Times New Roman"/>
          <w:sz w:val="28"/>
          <w:szCs w:val="28"/>
          <w:vertAlign w:val="subscript"/>
        </w:rPr>
        <w:t>2</w:t>
      </w:r>
      <w:r w:rsidRPr="0018155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181550">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181550">
        <w:rPr>
          <w:rFonts w:ascii="Times New Roman" w:hAnsi="Times New Roman"/>
          <w:sz w:val="28"/>
          <w:szCs w:val="28"/>
        </w:rPr>
        <w:t xml:space="preserve"> </w:t>
      </w:r>
    </w:p>
    <w:p w:rsidR="00156FED" w:rsidRPr="00181550" w:rsidRDefault="00156FED" w:rsidP="00D51060">
      <w:pPr>
        <w:ind w:firstLine="709"/>
        <w:jc w:val="both"/>
        <w:rPr>
          <w:rFonts w:ascii="Times New Roman" w:hAnsi="Times New Roman"/>
          <w:sz w:val="28"/>
          <w:szCs w:val="28"/>
        </w:rPr>
      </w:pPr>
    </w:p>
    <w:p w:rsidR="00D51060" w:rsidRPr="00181550" w:rsidRDefault="00D51060" w:rsidP="00D51060">
      <w:pPr>
        <w:ind w:firstLine="709"/>
        <w:jc w:val="both"/>
        <w:rPr>
          <w:rFonts w:ascii="Times New Roman" w:hAnsi="Times New Roman"/>
          <w:sz w:val="28"/>
          <w:szCs w:val="28"/>
        </w:rPr>
      </w:pPr>
      <w:r w:rsidRPr="00181550">
        <w:rPr>
          <w:rFonts w:ascii="Times New Roman" w:hAnsi="Times New Roman"/>
          <w:sz w:val="28"/>
          <w:szCs w:val="28"/>
        </w:rPr>
        <w:lastRenderedPageBreak/>
        <w:t>V</w:t>
      </w:r>
      <w:r w:rsidRPr="00181550">
        <w:rPr>
          <w:rFonts w:ascii="Times New Roman" w:hAnsi="Times New Roman"/>
          <w:sz w:val="28"/>
          <w:szCs w:val="28"/>
          <w:vertAlign w:val="subscript"/>
        </w:rPr>
        <w:t>3</w:t>
      </w:r>
      <w:r w:rsidRPr="0018155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181550">
        <w:rPr>
          <w:rFonts w:ascii="Times New Roman" w:hAnsi="Times New Roman"/>
          <w:sz w:val="28"/>
          <w:szCs w:val="28"/>
        </w:rPr>
        <w:t xml:space="preserve"> частью 1 статьи 19.5</w:t>
      </w:r>
      <w:r w:rsidRPr="0018155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81550">
        <w:rPr>
          <w:rFonts w:ascii="Times New Roman" w:hAnsi="Times New Roman"/>
          <w:sz w:val="28"/>
          <w:szCs w:val="28"/>
        </w:rPr>
        <w:t>х</w:t>
      </w:r>
      <w:r w:rsidRPr="00181550">
        <w:rPr>
          <w:rFonts w:ascii="Times New Roman" w:hAnsi="Times New Roman"/>
          <w:sz w:val="28"/>
          <w:szCs w:val="28"/>
        </w:rPr>
        <w:t xml:space="preserve"> контрольным органом. </w:t>
      </w:r>
    </w:p>
    <w:p w:rsidR="000E7BBF" w:rsidRPr="00181550" w:rsidRDefault="000E7BBF" w:rsidP="00D51060">
      <w:pPr>
        <w:pStyle w:val="ConsPlusNormal"/>
        <w:spacing w:line="192" w:lineRule="auto"/>
        <w:ind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i/>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D51060">
      <w:pPr>
        <w:pStyle w:val="ConsPlusNormal"/>
        <w:spacing w:line="192" w:lineRule="auto"/>
        <w:ind w:left="4535" w:firstLine="709"/>
        <w:jc w:val="both"/>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3E666D" w:rsidRPr="00181550"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5A55F2" w:rsidRDefault="005A55F2" w:rsidP="000E7BBF">
      <w:pPr>
        <w:pStyle w:val="ConsPlusNormal"/>
        <w:spacing w:line="192" w:lineRule="auto"/>
        <w:ind w:left="4535" w:firstLine="0"/>
        <w:outlineLvl w:val="1"/>
        <w:rPr>
          <w:sz w:val="28"/>
          <w:szCs w:val="28"/>
        </w:rPr>
      </w:pPr>
    </w:p>
    <w:p w:rsidR="005A55F2" w:rsidRDefault="005A55F2" w:rsidP="000E7BBF">
      <w:pPr>
        <w:pStyle w:val="ConsPlusNormal"/>
        <w:spacing w:line="192" w:lineRule="auto"/>
        <w:ind w:left="4535" w:firstLine="0"/>
        <w:outlineLvl w:val="1"/>
        <w:rPr>
          <w:sz w:val="28"/>
          <w:szCs w:val="28"/>
        </w:rPr>
      </w:pPr>
    </w:p>
    <w:p w:rsidR="005A55F2" w:rsidRPr="00181550" w:rsidRDefault="005A55F2" w:rsidP="000E7BBF">
      <w:pPr>
        <w:pStyle w:val="ConsPlusNormal"/>
        <w:spacing w:line="192" w:lineRule="auto"/>
        <w:ind w:left="4535" w:firstLine="0"/>
        <w:outlineLvl w:val="1"/>
        <w:rPr>
          <w:sz w:val="28"/>
          <w:szCs w:val="28"/>
        </w:rPr>
      </w:pPr>
    </w:p>
    <w:p w:rsidR="003E666D" w:rsidRPr="00181550" w:rsidRDefault="003E666D"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p>
    <w:p w:rsidR="002B5AE9" w:rsidRPr="00181550" w:rsidRDefault="002B5AE9" w:rsidP="000E7BBF">
      <w:pPr>
        <w:pStyle w:val="ConsPlusNormal"/>
        <w:spacing w:line="192" w:lineRule="auto"/>
        <w:ind w:left="4535" w:firstLine="0"/>
        <w:outlineLvl w:val="1"/>
        <w:rPr>
          <w:sz w:val="28"/>
          <w:szCs w:val="28"/>
        </w:rPr>
      </w:pPr>
    </w:p>
    <w:p w:rsidR="002B5AE9" w:rsidRPr="00181550" w:rsidRDefault="002B5AE9" w:rsidP="000E7BBF">
      <w:pPr>
        <w:pStyle w:val="ConsPlusNormal"/>
        <w:spacing w:line="192" w:lineRule="auto"/>
        <w:ind w:left="4535" w:firstLine="0"/>
        <w:outlineLvl w:val="1"/>
        <w:rPr>
          <w:sz w:val="28"/>
          <w:szCs w:val="28"/>
        </w:rPr>
      </w:pPr>
    </w:p>
    <w:p w:rsidR="000E7BBF" w:rsidRPr="00181550" w:rsidRDefault="000E7BBF" w:rsidP="000E7BBF">
      <w:pPr>
        <w:pStyle w:val="ConsPlusNormal"/>
        <w:spacing w:line="192" w:lineRule="auto"/>
        <w:ind w:left="4535" w:firstLine="0"/>
        <w:outlineLvl w:val="1"/>
        <w:rPr>
          <w:sz w:val="28"/>
          <w:szCs w:val="28"/>
        </w:rPr>
      </w:pPr>
      <w:r w:rsidRPr="00181550">
        <w:rPr>
          <w:sz w:val="28"/>
          <w:szCs w:val="28"/>
        </w:rPr>
        <w:t>Приложение 3</w:t>
      </w:r>
    </w:p>
    <w:p w:rsidR="000E7BBF" w:rsidRPr="00181550" w:rsidRDefault="000E7BBF" w:rsidP="000E7BBF">
      <w:pPr>
        <w:widowControl/>
        <w:ind w:left="4536"/>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0E7BBF" w:rsidRPr="00181550" w:rsidRDefault="000E7BBF" w:rsidP="000E7BBF">
      <w:pPr>
        <w:widowControl/>
        <w:ind w:left="4536"/>
        <w:rPr>
          <w:rFonts w:ascii="Times New Roman" w:hAnsi="Times New Roman"/>
          <w:sz w:val="28"/>
          <w:szCs w:val="28"/>
          <w:vertAlign w:val="superscript"/>
        </w:rPr>
      </w:pPr>
      <w:r w:rsidRPr="00181550">
        <w:rPr>
          <w:rFonts w:ascii="Times New Roman" w:hAnsi="Times New Roman"/>
          <w:sz w:val="28"/>
          <w:szCs w:val="28"/>
        </w:rPr>
        <w:t xml:space="preserve">жилищном контроле на территории  </w:t>
      </w:r>
      <w:r w:rsidRPr="00181550">
        <w:rPr>
          <w:rFonts w:ascii="Times New Roman" w:hAnsi="Times New Roman"/>
          <w:i/>
          <w:sz w:val="28"/>
          <w:szCs w:val="28"/>
          <w:u w:val="single"/>
        </w:rPr>
        <w:t xml:space="preserve"> </w:t>
      </w:r>
      <w:r w:rsidRPr="00181550">
        <w:rPr>
          <w:rFonts w:ascii="Times New Roman" w:hAnsi="Times New Roman"/>
          <w:sz w:val="28"/>
          <w:szCs w:val="28"/>
        </w:rPr>
        <w:t>муниципального образования</w:t>
      </w:r>
      <w:r w:rsidR="002B5AE9" w:rsidRPr="00181550">
        <w:rPr>
          <w:rFonts w:ascii="Times New Roman" w:hAnsi="Times New Roman"/>
          <w:sz w:val="28"/>
          <w:szCs w:val="28"/>
        </w:rPr>
        <w:t xml:space="preserve"> «</w:t>
      </w:r>
      <w:r w:rsidR="00740F04">
        <w:rPr>
          <w:rFonts w:ascii="Times New Roman" w:hAnsi="Times New Roman"/>
          <w:sz w:val="28"/>
          <w:szCs w:val="28"/>
        </w:rPr>
        <w:t>Бакчарское</w:t>
      </w:r>
      <w:r w:rsidR="002B5AE9" w:rsidRPr="00181550">
        <w:rPr>
          <w:rFonts w:ascii="Times New Roman" w:hAnsi="Times New Roman"/>
          <w:sz w:val="28"/>
          <w:szCs w:val="28"/>
        </w:rPr>
        <w:t xml:space="preserve"> сельское поселение»</w:t>
      </w:r>
    </w:p>
    <w:p w:rsidR="000E7BBF" w:rsidRPr="00181550" w:rsidRDefault="000E7BBF" w:rsidP="000E7BBF">
      <w:pPr>
        <w:pStyle w:val="ConsPlusNormal"/>
        <w:spacing w:line="240" w:lineRule="exact"/>
        <w:jc w:val="center"/>
        <w:rPr>
          <w:sz w:val="28"/>
          <w:szCs w:val="28"/>
          <w:shd w:val="clear" w:color="auto" w:fill="F1C100"/>
        </w:rPr>
      </w:pPr>
    </w:p>
    <w:p w:rsidR="000E7BBF" w:rsidRPr="00181550" w:rsidRDefault="000E7BBF" w:rsidP="000E7BBF">
      <w:pPr>
        <w:jc w:val="center"/>
        <w:rPr>
          <w:rFonts w:ascii="Times New Roman" w:hAnsi="Times New Roman"/>
          <w:b/>
          <w:bCs/>
          <w:sz w:val="28"/>
          <w:szCs w:val="28"/>
        </w:rPr>
      </w:pPr>
    </w:p>
    <w:p w:rsidR="000E7BBF" w:rsidRPr="00181550" w:rsidRDefault="000E7BBF" w:rsidP="000E7BBF">
      <w:pPr>
        <w:autoSpaceDE w:val="0"/>
        <w:autoSpaceDN w:val="0"/>
        <w:adjustRightInd w:val="0"/>
        <w:ind w:firstLine="539"/>
        <w:jc w:val="center"/>
        <w:rPr>
          <w:rFonts w:ascii="Times New Roman" w:hAnsi="Times New Roman"/>
          <w:b/>
          <w:bCs/>
          <w:sz w:val="28"/>
          <w:szCs w:val="28"/>
        </w:rPr>
      </w:pPr>
      <w:r w:rsidRPr="00181550">
        <w:rPr>
          <w:rFonts w:ascii="Times New Roman" w:hAnsi="Times New Roman"/>
          <w:b/>
          <w:sz w:val="28"/>
          <w:szCs w:val="28"/>
        </w:rPr>
        <w:t>Индикаторы риска нарушения обязательных требований</w:t>
      </w:r>
      <w:r w:rsidRPr="00181550">
        <w:rPr>
          <w:rFonts w:ascii="Times New Roman" w:hAnsi="Times New Roman"/>
          <w:b/>
          <w:bCs/>
          <w:sz w:val="28"/>
          <w:szCs w:val="28"/>
        </w:rPr>
        <w:t xml:space="preserve">, </w:t>
      </w:r>
    </w:p>
    <w:p w:rsidR="000E7BBF" w:rsidRPr="00181550" w:rsidRDefault="000E7BBF" w:rsidP="000E7BBF">
      <w:pPr>
        <w:autoSpaceDE w:val="0"/>
        <w:autoSpaceDN w:val="0"/>
        <w:adjustRightInd w:val="0"/>
        <w:ind w:firstLine="539"/>
        <w:jc w:val="center"/>
        <w:rPr>
          <w:rFonts w:ascii="Times New Roman" w:hAnsi="Times New Roman"/>
          <w:b/>
          <w:sz w:val="28"/>
          <w:szCs w:val="28"/>
        </w:rPr>
      </w:pPr>
      <w:r w:rsidRPr="00181550">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sidRPr="00181550">
        <w:rPr>
          <w:rFonts w:ascii="Times New Roman" w:hAnsi="Times New Roman"/>
          <w:bCs/>
          <w:color w:val="FF0000"/>
          <w:sz w:val="28"/>
          <w:szCs w:val="28"/>
        </w:rPr>
        <w:t xml:space="preserve"> </w:t>
      </w:r>
      <w:r w:rsidRPr="00181550">
        <w:rPr>
          <w:rFonts w:ascii="Times New Roman" w:hAnsi="Times New Roman"/>
          <w:b/>
          <w:bCs/>
          <w:sz w:val="28"/>
          <w:szCs w:val="28"/>
        </w:rPr>
        <w:t xml:space="preserve"> </w:t>
      </w:r>
    </w:p>
    <w:p w:rsidR="000E7BBF" w:rsidRPr="00181550" w:rsidRDefault="000E7BBF" w:rsidP="000E7BBF">
      <w:pPr>
        <w:ind w:firstLine="709"/>
        <w:jc w:val="both"/>
        <w:rPr>
          <w:rFonts w:ascii="Times New Roman" w:hAnsi="Times New Roman"/>
          <w:sz w:val="28"/>
          <w:szCs w:val="28"/>
        </w:rPr>
      </w:pPr>
    </w:p>
    <w:p w:rsidR="000E7BBF" w:rsidRPr="00181550" w:rsidRDefault="000E7BBF" w:rsidP="002C7958">
      <w:pPr>
        <w:ind w:firstLine="709"/>
        <w:jc w:val="both"/>
        <w:rPr>
          <w:rFonts w:ascii="Times New Roman" w:hAnsi="Times New Roman"/>
          <w:sz w:val="28"/>
          <w:szCs w:val="28"/>
        </w:rPr>
      </w:pPr>
      <w:r w:rsidRPr="00181550">
        <w:rPr>
          <w:rFonts w:ascii="Times New Roman" w:hAnsi="Times New Roman"/>
          <w:sz w:val="28"/>
          <w:szCs w:val="28"/>
        </w:rPr>
        <w:t>1. </w:t>
      </w:r>
      <w:r w:rsidR="002C7958">
        <w:rPr>
          <w:rFonts w:ascii="Times New Roman" w:hAnsi="Times New Roman"/>
          <w:sz w:val="28"/>
          <w:szCs w:val="28"/>
        </w:rPr>
        <w:t>(исключён в редакции решения от 06.10.2023 №23)</w:t>
      </w:r>
    </w:p>
    <w:p w:rsidR="000E7BBF" w:rsidRPr="00181550" w:rsidRDefault="000E7BBF" w:rsidP="000E7BBF">
      <w:pPr>
        <w:ind w:firstLine="709"/>
        <w:jc w:val="both"/>
        <w:rPr>
          <w:rFonts w:ascii="Times New Roman" w:hAnsi="Times New Roman"/>
          <w:sz w:val="28"/>
          <w:szCs w:val="28"/>
        </w:rPr>
      </w:pPr>
      <w:r w:rsidRPr="00181550">
        <w:rPr>
          <w:rFonts w:ascii="Times New Roman" w:hAnsi="Times New Roman"/>
          <w:sz w:val="28"/>
          <w:szCs w:val="28"/>
        </w:rPr>
        <w:t>2. </w:t>
      </w:r>
      <w:r w:rsidR="002C7958">
        <w:rPr>
          <w:rFonts w:ascii="Times New Roman" w:hAnsi="Times New Roman"/>
          <w:sz w:val="28"/>
          <w:szCs w:val="28"/>
        </w:rPr>
        <w:t>(исключён в редакции решения от 06.10.2023 №23)</w:t>
      </w:r>
    </w:p>
    <w:p w:rsidR="000E7BBF" w:rsidRPr="00181550" w:rsidRDefault="000E7BBF" w:rsidP="000E7BBF">
      <w:pPr>
        <w:ind w:firstLine="709"/>
        <w:jc w:val="both"/>
        <w:rPr>
          <w:rFonts w:ascii="Times New Roman" w:hAnsi="Times New Roman"/>
          <w:sz w:val="28"/>
          <w:szCs w:val="28"/>
        </w:rPr>
      </w:pPr>
      <w:r w:rsidRPr="00181550">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181550" w:rsidRDefault="000E7BBF" w:rsidP="000E7BBF">
      <w:pPr>
        <w:ind w:firstLine="709"/>
        <w:jc w:val="both"/>
        <w:rPr>
          <w:rFonts w:ascii="Times New Roman" w:hAnsi="Times New Roman"/>
          <w:sz w:val="28"/>
          <w:szCs w:val="28"/>
        </w:rPr>
      </w:pPr>
      <w:r w:rsidRPr="00181550">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181550" w:rsidRDefault="000E7BBF" w:rsidP="000E7BBF">
      <w:pPr>
        <w:ind w:firstLine="709"/>
        <w:jc w:val="both"/>
        <w:rPr>
          <w:rFonts w:ascii="Times New Roman" w:hAnsi="Times New Roman"/>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widowControl/>
        <w:spacing w:after="200" w:line="276" w:lineRule="auto"/>
        <w:rPr>
          <w:rFonts w:ascii="Times New Roman" w:hAnsi="Times New Roman"/>
          <w:i/>
          <w:sz w:val="28"/>
          <w:szCs w:val="28"/>
        </w:rPr>
      </w:pPr>
    </w:p>
    <w:p w:rsidR="000E7BBF" w:rsidRPr="00181550" w:rsidRDefault="000E7BBF" w:rsidP="000E7BBF">
      <w:pPr>
        <w:pStyle w:val="ConsPlusNormal"/>
        <w:spacing w:line="192" w:lineRule="auto"/>
        <w:ind w:left="3827" w:firstLine="708"/>
        <w:outlineLvl w:val="1"/>
        <w:rPr>
          <w:sz w:val="28"/>
          <w:szCs w:val="28"/>
        </w:rPr>
      </w:pPr>
    </w:p>
    <w:p w:rsidR="00733FF8" w:rsidRPr="00181550" w:rsidRDefault="00733FF8" w:rsidP="000E7BBF">
      <w:pPr>
        <w:pStyle w:val="ConsPlusNormal"/>
        <w:spacing w:line="192" w:lineRule="auto"/>
        <w:ind w:left="3827" w:firstLine="708"/>
        <w:outlineLvl w:val="1"/>
        <w:rPr>
          <w:sz w:val="28"/>
          <w:szCs w:val="28"/>
        </w:rPr>
        <w:sectPr w:rsidR="00733FF8" w:rsidRPr="00181550" w:rsidSect="00E47738">
          <w:pgSz w:w="11906" w:h="16838"/>
          <w:pgMar w:top="1134" w:right="1276" w:bottom="851" w:left="1134" w:header="709" w:footer="709" w:gutter="0"/>
          <w:pgNumType w:start="1"/>
          <w:cols w:space="720"/>
          <w:titlePg/>
          <w:docGrid w:linePitch="272"/>
        </w:sectPr>
      </w:pPr>
    </w:p>
    <w:p w:rsidR="000E7BBF" w:rsidRPr="00181550" w:rsidRDefault="000E7BBF" w:rsidP="000E7BBF">
      <w:pPr>
        <w:pStyle w:val="ConsPlusNormal"/>
        <w:spacing w:line="192" w:lineRule="auto"/>
        <w:ind w:left="9923" w:firstLine="0"/>
        <w:outlineLvl w:val="1"/>
        <w:rPr>
          <w:sz w:val="28"/>
          <w:szCs w:val="28"/>
        </w:rPr>
      </w:pPr>
      <w:r w:rsidRPr="00181550">
        <w:rPr>
          <w:sz w:val="28"/>
          <w:szCs w:val="28"/>
        </w:rPr>
        <w:lastRenderedPageBreak/>
        <w:t>Приложение 4</w:t>
      </w:r>
    </w:p>
    <w:p w:rsidR="000E7BBF" w:rsidRPr="00181550" w:rsidRDefault="000E7BBF" w:rsidP="000E7BBF">
      <w:pPr>
        <w:widowControl/>
        <w:ind w:left="9923"/>
        <w:rPr>
          <w:rFonts w:ascii="Times New Roman" w:hAnsi="Times New Roman"/>
          <w:sz w:val="28"/>
          <w:szCs w:val="28"/>
        </w:rPr>
      </w:pPr>
      <w:r w:rsidRPr="00181550">
        <w:rPr>
          <w:rFonts w:ascii="Times New Roman" w:hAnsi="Times New Roman"/>
          <w:sz w:val="28"/>
          <w:szCs w:val="28"/>
        </w:rPr>
        <w:t xml:space="preserve">к Положению о муниципальном </w:t>
      </w:r>
    </w:p>
    <w:p w:rsidR="00156FED" w:rsidRPr="00181550" w:rsidRDefault="000E7BBF" w:rsidP="000E7BBF">
      <w:pPr>
        <w:widowControl/>
        <w:ind w:left="9923"/>
        <w:rPr>
          <w:rFonts w:ascii="Times New Roman" w:hAnsi="Times New Roman"/>
          <w:sz w:val="28"/>
          <w:szCs w:val="28"/>
        </w:rPr>
      </w:pPr>
      <w:r w:rsidRPr="00181550">
        <w:rPr>
          <w:rFonts w:ascii="Times New Roman" w:hAnsi="Times New Roman"/>
          <w:sz w:val="28"/>
          <w:szCs w:val="28"/>
        </w:rPr>
        <w:t xml:space="preserve">жилищном контроле на территории  </w:t>
      </w:r>
    </w:p>
    <w:p w:rsidR="000E7BBF" w:rsidRPr="00181550" w:rsidRDefault="000E7BBF" w:rsidP="000E7BBF">
      <w:pPr>
        <w:widowControl/>
        <w:ind w:left="9923"/>
        <w:rPr>
          <w:rFonts w:ascii="Times New Roman" w:hAnsi="Times New Roman"/>
          <w:sz w:val="28"/>
          <w:szCs w:val="28"/>
          <w:vertAlign w:val="superscript"/>
        </w:rPr>
      </w:pPr>
      <w:r w:rsidRPr="00181550">
        <w:rPr>
          <w:rFonts w:ascii="Times New Roman" w:hAnsi="Times New Roman"/>
          <w:sz w:val="28"/>
          <w:szCs w:val="28"/>
        </w:rPr>
        <w:t xml:space="preserve"> муниципального образования</w:t>
      </w:r>
      <w:r w:rsidR="002B5AE9" w:rsidRPr="00181550">
        <w:rPr>
          <w:rFonts w:ascii="Times New Roman" w:hAnsi="Times New Roman"/>
          <w:sz w:val="28"/>
          <w:szCs w:val="28"/>
        </w:rPr>
        <w:t xml:space="preserve"> «</w:t>
      </w:r>
      <w:r w:rsidR="00740F04">
        <w:rPr>
          <w:rFonts w:ascii="Times New Roman" w:hAnsi="Times New Roman"/>
          <w:sz w:val="28"/>
          <w:szCs w:val="28"/>
        </w:rPr>
        <w:t>Бакчарское</w:t>
      </w:r>
      <w:r w:rsidR="002B5AE9" w:rsidRPr="00181550">
        <w:rPr>
          <w:rFonts w:ascii="Times New Roman" w:hAnsi="Times New Roman"/>
          <w:sz w:val="28"/>
          <w:szCs w:val="28"/>
        </w:rPr>
        <w:t xml:space="preserve"> сельское поселение»</w:t>
      </w:r>
    </w:p>
    <w:p w:rsidR="000E7BBF" w:rsidRPr="00181550" w:rsidRDefault="000E7BBF" w:rsidP="000E7BBF">
      <w:pPr>
        <w:pStyle w:val="ConsPlusNormal"/>
        <w:spacing w:line="192" w:lineRule="auto"/>
        <w:ind w:left="3827" w:firstLine="708"/>
        <w:outlineLvl w:val="1"/>
        <w:rPr>
          <w:sz w:val="28"/>
          <w:szCs w:val="28"/>
        </w:rPr>
      </w:pPr>
    </w:p>
    <w:p w:rsidR="000E7BBF" w:rsidRPr="00181550" w:rsidRDefault="000E7BBF" w:rsidP="000E7BBF">
      <w:pPr>
        <w:pStyle w:val="a8"/>
        <w:widowControl/>
        <w:tabs>
          <w:tab w:val="left" w:pos="1134"/>
        </w:tabs>
        <w:ind w:left="0"/>
        <w:jc w:val="center"/>
        <w:rPr>
          <w:rFonts w:ascii="Times New Roman" w:hAnsi="Times New Roman"/>
          <w:b/>
          <w:sz w:val="28"/>
          <w:szCs w:val="28"/>
          <w:highlight w:val="yellow"/>
        </w:rPr>
      </w:pPr>
    </w:p>
    <w:p w:rsidR="00156FED" w:rsidRPr="00181550" w:rsidRDefault="00156FED" w:rsidP="00156FED">
      <w:pPr>
        <w:spacing w:after="360"/>
        <w:jc w:val="center"/>
        <w:outlineLvl w:val="0"/>
        <w:rPr>
          <w:rFonts w:ascii="Times New Roman" w:hAnsi="Times New Roman"/>
          <w:b/>
          <w:sz w:val="28"/>
          <w:szCs w:val="28"/>
        </w:rPr>
      </w:pPr>
      <w:r w:rsidRPr="00181550">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531"/>
        <w:gridCol w:w="149"/>
        <w:gridCol w:w="12"/>
        <w:gridCol w:w="16"/>
        <w:gridCol w:w="390"/>
        <w:gridCol w:w="1273"/>
        <w:gridCol w:w="9"/>
        <w:gridCol w:w="12"/>
        <w:gridCol w:w="25"/>
      </w:tblGrid>
      <w:tr w:rsidR="00156FED" w:rsidRPr="00181550" w:rsidTr="00740F04">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Целевые значения показателей</w:t>
            </w:r>
          </w:p>
        </w:tc>
        <w:tc>
          <w:tcPr>
            <w:tcW w:w="1570" w:type="dxa"/>
            <w:gridSpan w:val="4"/>
            <w:vMerge w:val="restart"/>
            <w:tcBorders>
              <w:top w:val="single" w:sz="4" w:space="0" w:color="auto"/>
              <w:left w:val="nil"/>
              <w:right w:val="single" w:sz="4" w:space="0" w:color="auto"/>
            </w:tcBorders>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Источники данных для определения значений показателя</w:t>
            </w:r>
          </w:p>
        </w:tc>
        <w:tc>
          <w:tcPr>
            <w:tcW w:w="1840" w:type="dxa"/>
            <w:gridSpan w:val="5"/>
            <w:vMerge w:val="restart"/>
            <w:tcBorders>
              <w:top w:val="single" w:sz="4" w:space="0" w:color="auto"/>
              <w:left w:val="nil"/>
              <w:right w:val="single" w:sz="4" w:space="0" w:color="auto"/>
            </w:tcBorders>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Сведения о документах стратегического планирования , содержащих показатель (при его наличии)</w:t>
            </w:r>
          </w:p>
        </w:tc>
      </w:tr>
      <w:tr w:rsidR="00156FED" w:rsidRPr="00181550" w:rsidTr="00740F04">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2565"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853"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2975"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712"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805" w:type="dxa"/>
            <w:vMerge/>
            <w:tcBorders>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будущий год</w:t>
            </w:r>
          </w:p>
        </w:tc>
        <w:tc>
          <w:tcPr>
            <w:tcW w:w="1570" w:type="dxa"/>
            <w:gridSpan w:val="4"/>
            <w:vMerge/>
            <w:tcBorders>
              <w:left w:val="nil"/>
              <w:bottom w:val="single" w:sz="4" w:space="0" w:color="auto"/>
              <w:right w:val="single" w:sz="4" w:space="0" w:color="auto"/>
            </w:tcBorders>
            <w:shd w:val="clear" w:color="auto" w:fill="auto"/>
            <w:noWrap/>
            <w:vAlign w:val="center"/>
            <w:hideMark/>
          </w:tcPr>
          <w:p w:rsidR="00156FED" w:rsidRPr="00181550" w:rsidRDefault="00156FED" w:rsidP="00834295">
            <w:pPr>
              <w:jc w:val="center"/>
              <w:rPr>
                <w:rFonts w:ascii="Times New Roman" w:hAnsi="Times New Roman"/>
                <w:sz w:val="28"/>
                <w:szCs w:val="28"/>
              </w:rPr>
            </w:pPr>
          </w:p>
        </w:tc>
        <w:tc>
          <w:tcPr>
            <w:tcW w:w="1840" w:type="dxa"/>
            <w:gridSpan w:val="5"/>
            <w:vMerge/>
            <w:tcBorders>
              <w:left w:val="nil"/>
              <w:bottom w:val="single" w:sz="4" w:space="0" w:color="auto"/>
              <w:right w:val="single" w:sz="4" w:space="0" w:color="auto"/>
            </w:tcBorders>
          </w:tcPr>
          <w:p w:rsidR="00156FED" w:rsidRPr="00181550" w:rsidRDefault="00156FED" w:rsidP="00834295">
            <w:pPr>
              <w:jc w:val="center"/>
              <w:rPr>
                <w:rFonts w:ascii="Times New Roman" w:hAnsi="Times New Roman"/>
                <w:sz w:val="28"/>
                <w:szCs w:val="28"/>
              </w:rPr>
            </w:pPr>
          </w:p>
        </w:tc>
      </w:tr>
      <w:tr w:rsidR="00156FED" w:rsidRPr="00181550" w:rsidTr="00740F04">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b/>
                <w:bCs/>
                <w:sz w:val="28"/>
                <w:szCs w:val="28"/>
              </w:rPr>
              <w:t>КЛЮЧЕВЫЕ ПОКАЗАТЕЛИ</w:t>
            </w:r>
          </w:p>
        </w:tc>
        <w:tc>
          <w:tcPr>
            <w:tcW w:w="1550" w:type="dxa"/>
            <w:gridSpan w:val="2"/>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861" w:type="dxa"/>
            <w:gridSpan w:val="7"/>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r>
      <w:tr w:rsidR="00156FED" w:rsidRPr="00181550" w:rsidTr="00740F04">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81550" w:rsidRDefault="00156FED" w:rsidP="00834295">
            <w:pPr>
              <w:jc w:val="center"/>
              <w:rPr>
                <w:rFonts w:ascii="Times New Roman" w:hAnsi="Times New Roman"/>
                <w:b/>
                <w:bCs/>
                <w:sz w:val="28"/>
                <w:szCs w:val="28"/>
              </w:rPr>
            </w:pPr>
            <w:r w:rsidRPr="00181550">
              <w:rPr>
                <w:rFonts w:ascii="Times New Roman" w:hAnsi="Times New Roman"/>
                <w:b/>
                <w:bCs/>
                <w:sz w:val="28"/>
                <w:szCs w:val="28"/>
              </w:rPr>
              <w:t>1</w:t>
            </w: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autoSpaceDE w:val="0"/>
              <w:autoSpaceDN w:val="0"/>
              <w:adjustRightInd w:val="0"/>
              <w:jc w:val="center"/>
              <w:rPr>
                <w:rFonts w:ascii="Times New Roman" w:hAnsi="Times New Roman"/>
                <w:b/>
                <w:bCs/>
                <w:sz w:val="28"/>
                <w:szCs w:val="28"/>
              </w:rPr>
            </w:pPr>
            <w:r w:rsidRPr="00181550">
              <w:rPr>
                <w:rFonts w:ascii="Times New Roman" w:hAnsi="Times New Roman"/>
                <w:b/>
                <w:bCs/>
                <w:sz w:val="28"/>
                <w:szCs w:val="28"/>
              </w:rPr>
              <w:t xml:space="preserve">Показатели, отражающие уровень минимизации вреда (ущерба) охраняемым законом ценностям, </w:t>
            </w:r>
          </w:p>
          <w:p w:rsidR="00156FED" w:rsidRPr="00181550" w:rsidRDefault="00156FED" w:rsidP="00834295">
            <w:pPr>
              <w:autoSpaceDE w:val="0"/>
              <w:autoSpaceDN w:val="0"/>
              <w:adjustRightInd w:val="0"/>
              <w:jc w:val="center"/>
              <w:rPr>
                <w:rFonts w:ascii="Times New Roman" w:hAnsi="Times New Roman"/>
                <w:b/>
                <w:bCs/>
                <w:sz w:val="28"/>
                <w:szCs w:val="28"/>
              </w:rPr>
            </w:pPr>
            <w:r w:rsidRPr="00181550">
              <w:rPr>
                <w:rFonts w:ascii="Times New Roman" w:hAnsi="Times New Roman"/>
                <w:b/>
                <w:bCs/>
                <w:sz w:val="28"/>
                <w:szCs w:val="28"/>
              </w:rPr>
              <w:t>уровень устранения риска причинения вреда (ущерба)</w:t>
            </w:r>
          </w:p>
        </w:tc>
      </w:tr>
      <w:tr w:rsidR="00156FED" w:rsidRPr="00181550" w:rsidTr="00740F04">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w:t>
            </w:r>
            <w:r w:rsidRPr="00181550">
              <w:rPr>
                <w:rFonts w:ascii="Times New Roman" w:hAnsi="Times New Roman"/>
                <w:sz w:val="28"/>
                <w:szCs w:val="28"/>
              </w:rPr>
              <w:lastRenderedPageBreak/>
              <w:t xml:space="preserve">сотой приравниваются к нулю. </w:t>
            </w:r>
          </w:p>
          <w:p w:rsidR="00156FED" w:rsidRPr="00181550" w:rsidRDefault="00156FED" w:rsidP="00834295">
            <w:pPr>
              <w:jc w:val="center"/>
              <w:rPr>
                <w:rFonts w:ascii="Times New Roman" w:hAnsi="Times New Roman"/>
                <w:sz w:val="28"/>
                <w:szCs w:val="28"/>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2137" w:type="dxa"/>
            <w:gridSpan w:val="8"/>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2B5AE9">
            <w:pPr>
              <w:jc w:val="cente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 журнал распоряжений, реестр проверок статистические данные (</w:t>
            </w:r>
            <w:r w:rsidR="002B5AE9" w:rsidRPr="00181550">
              <w:rPr>
                <w:rFonts w:ascii="Times New Roman" w:hAnsi="Times New Roman"/>
                <w:bCs/>
                <w:sz w:val="28"/>
                <w:szCs w:val="28"/>
              </w:rPr>
              <w:t>Томскстат</w:t>
            </w:r>
            <w:r w:rsidRPr="00181550">
              <w:rPr>
                <w:rFonts w:ascii="Times New Roman" w:hAnsi="Times New Roman"/>
                <w:bCs/>
                <w:sz w:val="28"/>
                <w:szCs w:val="28"/>
              </w:rPr>
              <w:t>)</w:t>
            </w:r>
          </w:p>
        </w:tc>
        <w:tc>
          <w:tcPr>
            <w:tcW w:w="1273" w:type="dxa"/>
            <w:tcBorders>
              <w:top w:val="single" w:sz="4" w:space="0" w:color="auto"/>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81550" w:rsidRDefault="00156FED" w:rsidP="00834295">
            <w:pPr>
              <w:jc w:val="center"/>
              <w:rPr>
                <w:rFonts w:ascii="Times New Roman" w:hAnsi="Times New Roman"/>
                <w:sz w:val="28"/>
                <w:szCs w:val="28"/>
              </w:rPr>
            </w:pPr>
          </w:p>
          <w:p w:rsidR="00156FED" w:rsidRPr="00181550" w:rsidRDefault="00740F04" w:rsidP="00834295">
            <w:pPr>
              <w:jc w:val="center"/>
              <w:rPr>
                <w:rFonts w:ascii="Times New Roman" w:hAnsi="Times New Roman"/>
                <w:sz w:val="28"/>
                <w:szCs w:val="28"/>
              </w:rPr>
            </w:pPr>
            <w:r>
              <w:rPr>
                <w:rFonts w:ascii="Times New Roman" w:hAnsi="Times New Roman"/>
                <w:sz w:val="28"/>
                <w:szCs w:val="28"/>
              </w:rPr>
              <w:t xml:space="preserve">К сн- </w:t>
            </w:r>
            <w:r w:rsidR="00156FED" w:rsidRPr="00181550">
              <w:rPr>
                <w:rFonts w:ascii="Times New Roman" w:hAnsi="Times New Roman"/>
                <w:sz w:val="28"/>
                <w:szCs w:val="28"/>
              </w:rPr>
              <w:t xml:space="preserve">общее количество случаев нарушения обязательных требований, </w:t>
            </w:r>
            <w:r w:rsidR="00156FED" w:rsidRPr="00181550">
              <w:rPr>
                <w:rFonts w:ascii="Times New Roman" w:hAnsi="Times New Roman"/>
                <w:sz w:val="28"/>
                <w:szCs w:val="28"/>
              </w:rPr>
              <w:lastRenderedPageBreak/>
              <w:t>выявленных по результатам проверок</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2137" w:type="dxa"/>
            <w:gridSpan w:val="8"/>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Статистическ</w:t>
            </w:r>
            <w:r w:rsidR="00740F04">
              <w:rPr>
                <w:rFonts w:ascii="Times New Roman" w:hAnsi="Times New Roman"/>
                <w:sz w:val="28"/>
                <w:szCs w:val="28"/>
              </w:rPr>
              <w:t xml:space="preserve">ие данные контрольного органа;             данные ГАС РФ </w:t>
            </w:r>
            <w:r w:rsidRPr="00181550">
              <w:rPr>
                <w:rFonts w:ascii="Times New Roman" w:hAnsi="Times New Roman"/>
                <w:sz w:val="28"/>
                <w:szCs w:val="28"/>
              </w:rPr>
              <w:t>«Правосудие».</w:t>
            </w:r>
          </w:p>
          <w:p w:rsidR="00156FED" w:rsidRPr="00181550" w:rsidRDefault="00156FED" w:rsidP="00834295">
            <w:pPr>
              <w:jc w:val="center"/>
              <w:rPr>
                <w:rFonts w:ascii="Times New Roman" w:hAnsi="Times New Roman"/>
                <w:sz w:val="28"/>
                <w:szCs w:val="28"/>
              </w:rPr>
            </w:pPr>
          </w:p>
        </w:tc>
        <w:tc>
          <w:tcPr>
            <w:tcW w:w="1273" w:type="dxa"/>
            <w:tcBorders>
              <w:top w:val="single" w:sz="4" w:space="0" w:color="auto"/>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b/>
                <w:bCs/>
                <w:sz w:val="28"/>
                <w:szCs w:val="28"/>
              </w:rPr>
            </w:pPr>
            <w:r w:rsidRPr="00181550">
              <w:rPr>
                <w:rFonts w:ascii="Times New Roman" w:hAnsi="Times New Roman"/>
                <w:b/>
                <w:bCs/>
                <w:sz w:val="28"/>
                <w:szCs w:val="28"/>
              </w:rPr>
              <w:t>ИНДИКАТИВНЫЕ ПОКАЗАТЕЛИ</w:t>
            </w:r>
            <w:r w:rsidRPr="00181550">
              <w:rPr>
                <w:rFonts w:ascii="Times New Roman" w:hAnsi="Times New Roman"/>
                <w:sz w:val="28"/>
                <w:szCs w:val="28"/>
              </w:rPr>
              <w:t> </w:t>
            </w:r>
          </w:p>
        </w:tc>
      </w:tr>
      <w:tr w:rsidR="00156FED" w:rsidRPr="00181550" w:rsidTr="00740F04">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81550" w:rsidRDefault="00156FED" w:rsidP="00834295">
            <w:pPr>
              <w:jc w:val="center"/>
              <w:rPr>
                <w:rFonts w:ascii="Times New Roman" w:hAnsi="Times New Roman"/>
                <w:b/>
                <w:bCs/>
                <w:sz w:val="28"/>
                <w:szCs w:val="28"/>
              </w:rPr>
            </w:pPr>
            <w:r w:rsidRPr="00181550">
              <w:rPr>
                <w:rFonts w:ascii="Times New Roman" w:hAnsi="Times New Roman"/>
                <w:b/>
                <w:bCs/>
                <w:sz w:val="28"/>
                <w:szCs w:val="28"/>
              </w:rPr>
              <w:t>2</w:t>
            </w: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autoSpaceDE w:val="0"/>
              <w:autoSpaceDN w:val="0"/>
              <w:adjustRightInd w:val="0"/>
              <w:jc w:val="center"/>
              <w:rPr>
                <w:rFonts w:ascii="Times New Roman" w:hAnsi="Times New Roman"/>
                <w:b/>
                <w:sz w:val="28"/>
                <w:szCs w:val="28"/>
              </w:rPr>
            </w:pPr>
            <w:r w:rsidRPr="00181550">
              <w:rPr>
                <w:rFonts w:ascii="Times New Roman" w:hAnsi="Times New Roman"/>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81550" w:rsidTr="00740F04">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b/>
                <w:bCs/>
                <w:sz w:val="28"/>
                <w:szCs w:val="28"/>
              </w:rPr>
              <w:t xml:space="preserve">                                  2.1. Контрольные мероприятия при взаимодействии с контролируемым лицом</w:t>
            </w:r>
          </w:p>
        </w:tc>
        <w:tc>
          <w:tcPr>
            <w:tcW w:w="1711" w:type="dxa"/>
            <w:gridSpan w:val="4"/>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c>
          <w:tcPr>
            <w:tcW w:w="1700" w:type="dxa"/>
            <w:gridSpan w:val="5"/>
            <w:tcBorders>
              <w:top w:val="single" w:sz="4" w:space="0" w:color="auto"/>
              <w:left w:val="single" w:sz="4" w:space="0" w:color="auto"/>
              <w:bottom w:val="single" w:sz="4" w:space="0" w:color="auto"/>
              <w:right w:val="single" w:sz="4" w:space="0" w:color="auto"/>
            </w:tcBorders>
          </w:tcPr>
          <w:p w:rsidR="00156FED" w:rsidRPr="00181550" w:rsidRDefault="00156FED" w:rsidP="00834295">
            <w:pPr>
              <w:jc w:val="center"/>
              <w:rPr>
                <w:rFonts w:ascii="Times New Roman" w:hAnsi="Times New Roman"/>
                <w:b/>
                <w:bCs/>
                <w:sz w:val="28"/>
                <w:szCs w:val="28"/>
              </w:rPr>
            </w:pPr>
          </w:p>
        </w:tc>
      </w:tr>
      <w:tr w:rsidR="00156FED" w:rsidRPr="00181550" w:rsidTr="00740F04">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контрольных мероприятий в рамках муниципального жилищного контроля, проведенных в установленные сроки, по отношению </w:t>
            </w:r>
            <w:r w:rsidRPr="00181550">
              <w:rPr>
                <w:rFonts w:ascii="Times New Roman" w:hAnsi="Times New Roman"/>
                <w:sz w:val="28"/>
                <w:szCs w:val="28"/>
              </w:rPr>
              <w:br/>
              <w:t xml:space="preserve">к общему </w:t>
            </w:r>
            <w:r w:rsidRPr="00181550">
              <w:rPr>
                <w:rFonts w:ascii="Times New Roman" w:hAnsi="Times New Roman"/>
                <w:sz w:val="28"/>
                <w:szCs w:val="28"/>
              </w:rPr>
              <w:lastRenderedPageBreak/>
              <w:t xml:space="preserve">количеству контрольных мероприятий , проведенных в рамках осуществления </w:t>
            </w:r>
          </w:p>
          <w:p w:rsidR="00156FED" w:rsidRPr="00181550" w:rsidRDefault="00156FED" w:rsidP="00834295">
            <w:pPr>
              <w:rPr>
                <w:rFonts w:ascii="Times New Roman" w:hAnsi="Times New Roman"/>
                <w:sz w:val="28"/>
                <w:szCs w:val="28"/>
              </w:rPr>
            </w:pPr>
            <w:r w:rsidRPr="00181550">
              <w:rPr>
                <w:rFonts w:ascii="Times New Roman" w:hAnsi="Times New Roman"/>
                <w:sz w:val="28"/>
                <w:szCs w:val="28"/>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Пву – количество контрольных мероприятий в рамках муниципального жилищного контроля, проведенных в установленные сроки</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Пок – общее количество проведенных </w:t>
            </w:r>
            <w:r w:rsidRPr="00181550">
              <w:rPr>
                <w:rFonts w:ascii="Times New Roman" w:hAnsi="Times New Roman"/>
                <w:sz w:val="28"/>
                <w:szCs w:val="28"/>
              </w:rPr>
              <w:lastRenderedPageBreak/>
              <w:t xml:space="preserve">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nil"/>
              <w:left w:val="nil"/>
              <w:bottom w:val="single" w:sz="4" w:space="0" w:color="auto"/>
              <w:right w:val="single" w:sz="4" w:space="0" w:color="auto"/>
            </w:tcBorders>
            <w:shd w:val="clear" w:color="auto" w:fill="auto"/>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tc>
        <w:tc>
          <w:tcPr>
            <w:tcW w:w="1709" w:type="dxa"/>
            <w:gridSpan w:val="5"/>
            <w:tcBorders>
              <w:top w:val="nil"/>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2.1.2.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ПРн- количество предписаний,  признанных незаконными в судебном порядке;</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Про- общее количеству предписаний, выданных в ходе муниципального жилищного контроля </w:t>
            </w:r>
          </w:p>
          <w:p w:rsidR="00156FED" w:rsidRPr="00181550" w:rsidRDefault="00156FED" w:rsidP="00834295">
            <w:pPr>
              <w:jc w:val="center"/>
              <w:rPr>
                <w:rFonts w:ascii="Times New Roman" w:hAnsi="Times New Roman"/>
                <w:sz w:val="28"/>
                <w:szCs w:val="28"/>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nil"/>
              <w:left w:val="nil"/>
              <w:bottom w:val="single" w:sz="4" w:space="0" w:color="auto"/>
              <w:right w:val="single" w:sz="4" w:space="0" w:color="auto"/>
            </w:tcBorders>
            <w:shd w:val="clear" w:color="auto" w:fill="auto"/>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tc>
        <w:tc>
          <w:tcPr>
            <w:tcW w:w="1709" w:type="dxa"/>
            <w:gridSpan w:val="5"/>
            <w:tcBorders>
              <w:top w:val="nil"/>
              <w:left w:val="nil"/>
              <w:bottom w:val="single" w:sz="4" w:space="0" w:color="auto"/>
              <w:right w:val="single" w:sz="4" w:space="0" w:color="auto"/>
            </w:tcBorders>
            <w:vAlign w:val="center"/>
          </w:tcPr>
          <w:p w:rsidR="00156FED" w:rsidRPr="00181550" w:rsidRDefault="00156FED" w:rsidP="00834295">
            <w:pPr>
              <w:jc w:val="center"/>
              <w:rPr>
                <w:rFonts w:ascii="Times New Roman" w:hAnsi="Times New Roman"/>
                <w:sz w:val="28"/>
                <w:szCs w:val="28"/>
              </w:rPr>
            </w:pPr>
          </w:p>
        </w:tc>
      </w:tr>
      <w:tr w:rsidR="00156FED" w:rsidRPr="00181550" w:rsidTr="00740F04">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Ппн – количество контрольных мероприятий , результаты которых были признаны недействительными;</w:t>
            </w: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single" w:sz="4" w:space="0" w:color="auto"/>
              <w:left w:val="nil"/>
              <w:bottom w:val="single" w:sz="4" w:space="0" w:color="auto"/>
              <w:right w:val="single" w:sz="4" w:space="0" w:color="auto"/>
            </w:tcBorders>
            <w:shd w:val="clear" w:color="auto" w:fill="auto"/>
            <w:vAlign w:val="bottom"/>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p w:rsidR="00156FED" w:rsidRPr="00181550" w:rsidRDefault="00156FED" w:rsidP="00834295">
            <w:pPr>
              <w:rPr>
                <w:rFonts w:ascii="Times New Roman" w:hAnsi="Times New Roman"/>
                <w:sz w:val="28"/>
                <w:szCs w:val="28"/>
              </w:rPr>
            </w:pPr>
          </w:p>
        </w:tc>
        <w:tc>
          <w:tcPr>
            <w:tcW w:w="1709" w:type="dxa"/>
            <w:gridSpan w:val="5"/>
            <w:tcBorders>
              <w:top w:val="single" w:sz="4" w:space="0" w:color="auto"/>
              <w:left w:val="nil"/>
              <w:bottom w:val="single" w:sz="4" w:space="0" w:color="auto"/>
              <w:right w:val="single" w:sz="4" w:space="0" w:color="auto"/>
            </w:tcBorders>
          </w:tcPr>
          <w:p w:rsidR="00156FED" w:rsidRPr="00181550" w:rsidRDefault="00156FED" w:rsidP="00834295">
            <w:pPr>
              <w:rPr>
                <w:rFonts w:ascii="Times New Roman" w:hAnsi="Times New Roman"/>
                <w:sz w:val="28"/>
                <w:szCs w:val="28"/>
              </w:rPr>
            </w:pPr>
          </w:p>
        </w:tc>
      </w:tr>
      <w:tr w:rsidR="00156FED" w:rsidRPr="00181550" w:rsidTr="00740F04">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r w:rsidRPr="00181550">
              <w:rPr>
                <w:rFonts w:ascii="Times New Roman" w:hAnsi="Times New Roman"/>
                <w:sz w:val="28"/>
                <w:szCs w:val="28"/>
              </w:rPr>
              <w:lastRenderedPageBreak/>
              <w:t>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p w:rsidR="00156FED" w:rsidRPr="00181550" w:rsidRDefault="00156FED" w:rsidP="00834295">
            <w:pPr>
              <w:rPr>
                <w:rFonts w:ascii="Times New Roman" w:hAnsi="Times New Roman"/>
                <w:sz w:val="28"/>
                <w:szCs w:val="28"/>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w:t>
            </w:r>
            <w:r w:rsidRPr="00181550">
              <w:rPr>
                <w:rFonts w:ascii="Times New Roman" w:hAnsi="Times New Roman"/>
                <w:sz w:val="28"/>
                <w:szCs w:val="28"/>
              </w:rPr>
              <w:lastRenderedPageBreak/>
              <w:t xml:space="preserve">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81550" w:rsidRDefault="00156FED" w:rsidP="00834295">
            <w:pPr>
              <w:jc w:val="center"/>
              <w:rPr>
                <w:rFonts w:ascii="Times New Roman" w:hAnsi="Times New Roman"/>
                <w:sz w:val="28"/>
                <w:szCs w:val="28"/>
              </w:rPr>
            </w:pPr>
          </w:p>
        </w:tc>
        <w:tc>
          <w:tcPr>
            <w:tcW w:w="1708"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p w:rsidR="00156FED" w:rsidRPr="00181550" w:rsidRDefault="00156FED" w:rsidP="00834295">
            <w:pPr>
              <w:rPr>
                <w:rFonts w:ascii="Times New Roman" w:hAnsi="Times New Roman"/>
                <w:sz w:val="28"/>
                <w:szCs w:val="28"/>
              </w:rPr>
            </w:pPr>
          </w:p>
        </w:tc>
        <w:tc>
          <w:tcPr>
            <w:tcW w:w="1709" w:type="dxa"/>
            <w:gridSpan w:val="5"/>
            <w:tcBorders>
              <w:top w:val="single" w:sz="4" w:space="0" w:color="auto"/>
              <w:left w:val="nil"/>
              <w:bottom w:val="single" w:sz="4" w:space="0" w:color="auto"/>
              <w:right w:val="single" w:sz="4" w:space="0" w:color="auto"/>
            </w:tcBorders>
          </w:tcPr>
          <w:p w:rsidR="00156FED" w:rsidRPr="00181550" w:rsidRDefault="00156FED" w:rsidP="00834295">
            <w:pPr>
              <w:rPr>
                <w:rFonts w:ascii="Times New Roman" w:hAnsi="Times New Roman"/>
                <w:sz w:val="28"/>
                <w:szCs w:val="28"/>
              </w:rPr>
            </w:pPr>
          </w:p>
        </w:tc>
      </w:tr>
      <w:tr w:rsidR="00156FED" w:rsidRPr="00181550" w:rsidTr="00740F04">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81550" w:rsidRDefault="00156FED" w:rsidP="00834295">
            <w:pPr>
              <w:jc w:val="center"/>
              <w:rPr>
                <w:rFonts w:ascii="Times New Roman" w:hAnsi="Times New Roman"/>
                <w:b/>
                <w:bCs/>
                <w:sz w:val="28"/>
                <w:szCs w:val="28"/>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b/>
                <w:bCs/>
                <w:sz w:val="28"/>
                <w:szCs w:val="28"/>
              </w:rPr>
              <w:t>2.2. Мероприятия по контролю без взаимодействия с контролируемым лицом</w:t>
            </w:r>
          </w:p>
        </w:tc>
        <w:tc>
          <w:tcPr>
            <w:tcW w:w="1720" w:type="dxa"/>
            <w:gridSpan w:val="5"/>
            <w:tcBorders>
              <w:top w:val="single" w:sz="4" w:space="0" w:color="auto"/>
              <w:left w:val="nil"/>
              <w:bottom w:val="single" w:sz="4" w:space="0" w:color="auto"/>
              <w:right w:val="single" w:sz="4" w:space="0" w:color="auto"/>
            </w:tcBorders>
            <w:shd w:val="clear" w:color="auto" w:fill="auto"/>
            <w:vAlign w:val="center"/>
            <w:hideMark/>
          </w:tcPr>
          <w:p w:rsidR="00156FED" w:rsidRPr="00181550" w:rsidRDefault="00156FED" w:rsidP="00834295">
            <w:pPr>
              <w:rPr>
                <w:rFonts w:ascii="Times New Roman" w:hAnsi="Times New Roman"/>
                <w:sz w:val="28"/>
                <w:szCs w:val="28"/>
              </w:rPr>
            </w:pPr>
          </w:p>
        </w:tc>
        <w:tc>
          <w:tcPr>
            <w:tcW w:w="1700" w:type="dxa"/>
            <w:gridSpan w:val="5"/>
            <w:tcBorders>
              <w:top w:val="single" w:sz="4" w:space="0" w:color="auto"/>
              <w:left w:val="nil"/>
              <w:bottom w:val="single" w:sz="4" w:space="0" w:color="auto"/>
              <w:right w:val="single" w:sz="4" w:space="0" w:color="auto"/>
            </w:tcBorders>
          </w:tcPr>
          <w:p w:rsidR="00156FED" w:rsidRPr="00181550" w:rsidRDefault="00156FED" w:rsidP="00834295">
            <w:pPr>
              <w:rPr>
                <w:rFonts w:ascii="Times New Roman" w:hAnsi="Times New Roman"/>
                <w:sz w:val="28"/>
                <w:szCs w:val="28"/>
              </w:rPr>
            </w:pPr>
          </w:p>
        </w:tc>
      </w:tr>
      <w:tr w:rsidR="00156FED" w:rsidRPr="00181550" w:rsidTr="00740F04">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1708" w:type="dxa"/>
            <w:gridSpan w:val="4"/>
            <w:tcBorders>
              <w:top w:val="nil"/>
              <w:left w:val="nil"/>
              <w:bottom w:val="single" w:sz="4" w:space="0" w:color="auto"/>
              <w:right w:val="single" w:sz="4" w:space="0" w:color="auto"/>
            </w:tcBorders>
            <w:shd w:val="clear" w:color="000000" w:fill="FFFFFF"/>
            <w:vAlign w:val="center"/>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tc>
        <w:tc>
          <w:tcPr>
            <w:tcW w:w="1700" w:type="dxa"/>
            <w:gridSpan w:val="5"/>
            <w:tcBorders>
              <w:top w:val="nil"/>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r>
      <w:tr w:rsidR="00156FED" w:rsidRPr="00181550" w:rsidTr="00740F04">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 xml:space="preserve">Доля предписаний, признанных незаконными в судебном порядке, по отношению к общему количеству </w:t>
            </w:r>
            <w:r w:rsidRPr="00181550">
              <w:rPr>
                <w:rFonts w:ascii="Times New Roman" w:hAnsi="Times New Roman"/>
                <w:sz w:val="28"/>
                <w:szCs w:val="28"/>
              </w:rPr>
              <w:lastRenderedPageBreak/>
              <w:t xml:space="preserve">предписаний, выданных </w:t>
            </w:r>
          </w:p>
          <w:p w:rsidR="00156FED" w:rsidRPr="00181550" w:rsidRDefault="00156FED" w:rsidP="00834295">
            <w:pPr>
              <w:rPr>
                <w:rFonts w:ascii="Times New Roman" w:hAnsi="Times New Roman"/>
                <w:sz w:val="28"/>
                <w:szCs w:val="28"/>
              </w:rPr>
            </w:pPr>
            <w:r w:rsidRPr="00181550">
              <w:rPr>
                <w:rFonts w:ascii="Times New Roman" w:hAnsi="Times New Roman"/>
                <w:sz w:val="28"/>
                <w:szCs w:val="28"/>
              </w:rPr>
              <w:t>органом муниципального жилищного контроля</w:t>
            </w:r>
          </w:p>
          <w:p w:rsidR="00156FED" w:rsidRPr="00181550" w:rsidRDefault="00156FED" w:rsidP="00834295">
            <w:pPr>
              <w:rPr>
                <w:rFonts w:ascii="Times New Roman" w:hAnsi="Times New Roman"/>
                <w:sz w:val="28"/>
                <w:szCs w:val="28"/>
              </w:rPr>
            </w:pPr>
            <w:r w:rsidRPr="00181550">
              <w:rPr>
                <w:rFonts w:ascii="Times New Roman" w:hAnsi="Times New Roman"/>
                <w:sz w:val="28"/>
                <w:szCs w:val="28"/>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lastRenderedPageBreak/>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ПРМБВн –количество  предписаний, выданных органом муниципального жилищного контроля по результатам контрольных </w:t>
            </w:r>
            <w:r w:rsidRPr="00181550">
              <w:rPr>
                <w:rFonts w:ascii="Times New Roman" w:hAnsi="Times New Roman"/>
                <w:sz w:val="28"/>
                <w:szCs w:val="28"/>
              </w:rPr>
              <w:lastRenderedPageBreak/>
              <w:t>мероприятий признанных незаконными в судебном порядке</w:t>
            </w:r>
          </w:p>
          <w:p w:rsidR="00156FED" w:rsidRPr="00181550" w:rsidRDefault="00156FED" w:rsidP="00834295">
            <w:pPr>
              <w:jc w:val="center"/>
              <w:rPr>
                <w:rFonts w:ascii="Times New Roman" w:hAnsi="Times New Roman"/>
                <w:sz w:val="28"/>
                <w:szCs w:val="28"/>
              </w:rPr>
            </w:pPr>
          </w:p>
          <w:p w:rsidR="00156FED" w:rsidRPr="00181550" w:rsidRDefault="00156FED" w:rsidP="00834295">
            <w:pPr>
              <w:jc w:val="center"/>
              <w:rPr>
                <w:rFonts w:ascii="Times New Roman" w:hAnsi="Times New Roman"/>
                <w:sz w:val="28"/>
                <w:szCs w:val="28"/>
              </w:rPr>
            </w:pPr>
            <w:r w:rsidRPr="00181550">
              <w:rPr>
                <w:rFonts w:ascii="Times New Roman" w:hAnsi="Times New Roman"/>
                <w:sz w:val="28"/>
                <w:szCs w:val="28"/>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81550" w:rsidRDefault="00156FED" w:rsidP="00834295">
            <w:pPr>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jc w:val="center"/>
              <w:rPr>
                <w:rFonts w:ascii="Times New Roman" w:hAnsi="Times New Roman"/>
                <w:sz w:val="28"/>
                <w:szCs w:val="28"/>
              </w:rPr>
            </w:pPr>
          </w:p>
        </w:tc>
        <w:tc>
          <w:tcPr>
            <w:tcW w:w="1711" w:type="dxa"/>
            <w:gridSpan w:val="4"/>
            <w:tcBorders>
              <w:top w:val="nil"/>
              <w:left w:val="nil"/>
              <w:bottom w:val="single" w:sz="4" w:space="0" w:color="auto"/>
              <w:right w:val="single" w:sz="4" w:space="0" w:color="auto"/>
            </w:tcBorders>
            <w:shd w:val="clear" w:color="000000" w:fill="FFFFFF"/>
            <w:vAlign w:val="center"/>
            <w:hideMark/>
          </w:tcPr>
          <w:p w:rsidR="00156FED" w:rsidRPr="00181550" w:rsidRDefault="00156FED" w:rsidP="00834295">
            <w:pPr>
              <w:rPr>
                <w:rFonts w:ascii="Times New Roman" w:hAnsi="Times New Roman"/>
                <w:sz w:val="28"/>
                <w:szCs w:val="28"/>
              </w:rPr>
            </w:pPr>
            <w:r w:rsidRPr="00181550">
              <w:rPr>
                <w:rFonts w:ascii="Times New Roman" w:hAnsi="Times New Roman"/>
                <w:sz w:val="28"/>
                <w:szCs w:val="28"/>
              </w:rPr>
              <w:t>Статистические данные контрольного органа</w:t>
            </w:r>
          </w:p>
          <w:p w:rsidR="00156FED" w:rsidRPr="00181550" w:rsidRDefault="00156FED" w:rsidP="00834295">
            <w:pPr>
              <w:jc w:val="center"/>
              <w:rPr>
                <w:rFonts w:ascii="Times New Roman" w:hAnsi="Times New Roman"/>
                <w:sz w:val="28"/>
                <w:szCs w:val="28"/>
              </w:rPr>
            </w:pPr>
          </w:p>
        </w:tc>
        <w:tc>
          <w:tcPr>
            <w:tcW w:w="1700" w:type="dxa"/>
            <w:gridSpan w:val="5"/>
            <w:tcBorders>
              <w:top w:val="nil"/>
              <w:left w:val="nil"/>
              <w:bottom w:val="single" w:sz="4" w:space="0" w:color="auto"/>
              <w:right w:val="single" w:sz="4" w:space="0" w:color="auto"/>
            </w:tcBorders>
            <w:shd w:val="clear" w:color="000000" w:fill="FFFFFF"/>
          </w:tcPr>
          <w:p w:rsidR="00156FED" w:rsidRPr="00181550" w:rsidRDefault="00156FED" w:rsidP="00834295">
            <w:pPr>
              <w:rPr>
                <w:rFonts w:ascii="Times New Roman" w:hAnsi="Times New Roman"/>
                <w:sz w:val="28"/>
                <w:szCs w:val="28"/>
              </w:rPr>
            </w:pPr>
          </w:p>
        </w:tc>
      </w:tr>
    </w:tbl>
    <w:p w:rsidR="00156FED" w:rsidRPr="00181550" w:rsidRDefault="00156FED" w:rsidP="00156FED">
      <w:pPr>
        <w:pStyle w:val="ConsPlusNormal"/>
        <w:ind w:firstLine="0"/>
        <w:jc w:val="both"/>
        <w:rPr>
          <w:sz w:val="28"/>
          <w:szCs w:val="28"/>
        </w:rPr>
      </w:pPr>
    </w:p>
    <w:p w:rsidR="00156FED" w:rsidRPr="00181550" w:rsidRDefault="00156FED" w:rsidP="00156FED">
      <w:pPr>
        <w:spacing w:after="360"/>
        <w:jc w:val="center"/>
        <w:outlineLvl w:val="0"/>
        <w:rPr>
          <w:rFonts w:ascii="Times New Roman" w:hAnsi="Times New Roman"/>
          <w:b/>
          <w:sz w:val="28"/>
          <w:szCs w:val="28"/>
        </w:rPr>
      </w:pPr>
    </w:p>
    <w:p w:rsidR="00156FED" w:rsidRPr="00181550" w:rsidRDefault="00156FED" w:rsidP="00156FED">
      <w:pPr>
        <w:widowControl/>
        <w:spacing w:after="200" w:line="276" w:lineRule="auto"/>
        <w:rPr>
          <w:rFonts w:ascii="Times New Roman" w:hAnsi="Times New Roman"/>
          <w:sz w:val="28"/>
          <w:szCs w:val="28"/>
        </w:rPr>
      </w:pPr>
    </w:p>
    <w:p w:rsidR="00FF0383" w:rsidRPr="00181550" w:rsidRDefault="00FF0383">
      <w:pPr>
        <w:rPr>
          <w:rFonts w:ascii="Times New Roman" w:hAnsi="Times New Roman"/>
          <w:sz w:val="28"/>
          <w:szCs w:val="28"/>
        </w:rPr>
      </w:pPr>
    </w:p>
    <w:sectPr w:rsidR="00FF0383" w:rsidRPr="00181550"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CB3" w:rsidRDefault="00E83CB3" w:rsidP="000E7BBF">
      <w:r>
        <w:separator/>
      </w:r>
    </w:p>
  </w:endnote>
  <w:endnote w:type="continuationSeparator" w:id="1">
    <w:p w:rsidR="00E83CB3" w:rsidRDefault="00E83CB3"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CB3" w:rsidRDefault="00E83CB3" w:rsidP="000E7BBF">
      <w:r>
        <w:separator/>
      </w:r>
    </w:p>
  </w:footnote>
  <w:footnote w:type="continuationSeparator" w:id="1">
    <w:p w:rsidR="00E83CB3" w:rsidRDefault="00E83CB3"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B185F"/>
    <w:rsid w:val="000176AB"/>
    <w:rsid w:val="00030B2D"/>
    <w:rsid w:val="00037BD3"/>
    <w:rsid w:val="0004178C"/>
    <w:rsid w:val="00044E0F"/>
    <w:rsid w:val="00073005"/>
    <w:rsid w:val="00086591"/>
    <w:rsid w:val="000B2841"/>
    <w:rsid w:val="000B52C2"/>
    <w:rsid w:val="000D09E5"/>
    <w:rsid w:val="000E7BBF"/>
    <w:rsid w:val="00156FED"/>
    <w:rsid w:val="00181550"/>
    <w:rsid w:val="00196945"/>
    <w:rsid w:val="001B47B6"/>
    <w:rsid w:val="001E0242"/>
    <w:rsid w:val="00200D9F"/>
    <w:rsid w:val="00220C1F"/>
    <w:rsid w:val="0023141D"/>
    <w:rsid w:val="00241D52"/>
    <w:rsid w:val="00242BBB"/>
    <w:rsid w:val="00275F3A"/>
    <w:rsid w:val="00284EC2"/>
    <w:rsid w:val="00291324"/>
    <w:rsid w:val="002952BB"/>
    <w:rsid w:val="002B5AE9"/>
    <w:rsid w:val="002C4CF1"/>
    <w:rsid w:val="002C7958"/>
    <w:rsid w:val="002D0D70"/>
    <w:rsid w:val="002D2FB2"/>
    <w:rsid w:val="002E480B"/>
    <w:rsid w:val="002F15E7"/>
    <w:rsid w:val="00331D8F"/>
    <w:rsid w:val="00335A2A"/>
    <w:rsid w:val="003509A4"/>
    <w:rsid w:val="00381F21"/>
    <w:rsid w:val="00384793"/>
    <w:rsid w:val="00395E76"/>
    <w:rsid w:val="003C11C0"/>
    <w:rsid w:val="003E666D"/>
    <w:rsid w:val="00411A4A"/>
    <w:rsid w:val="00416CE2"/>
    <w:rsid w:val="00425F51"/>
    <w:rsid w:val="004320CB"/>
    <w:rsid w:val="00442274"/>
    <w:rsid w:val="00447252"/>
    <w:rsid w:val="00456025"/>
    <w:rsid w:val="00477305"/>
    <w:rsid w:val="004B315A"/>
    <w:rsid w:val="00561373"/>
    <w:rsid w:val="00565FCD"/>
    <w:rsid w:val="00590AC8"/>
    <w:rsid w:val="00591AB7"/>
    <w:rsid w:val="005A074F"/>
    <w:rsid w:val="005A55F2"/>
    <w:rsid w:val="005A6752"/>
    <w:rsid w:val="005E411D"/>
    <w:rsid w:val="00611B07"/>
    <w:rsid w:val="0061782C"/>
    <w:rsid w:val="00625F54"/>
    <w:rsid w:val="00637D92"/>
    <w:rsid w:val="00641DD0"/>
    <w:rsid w:val="00650F51"/>
    <w:rsid w:val="006652CA"/>
    <w:rsid w:val="0067760F"/>
    <w:rsid w:val="00687765"/>
    <w:rsid w:val="006A4650"/>
    <w:rsid w:val="00707B35"/>
    <w:rsid w:val="00733FF8"/>
    <w:rsid w:val="007409C9"/>
    <w:rsid w:val="00740F04"/>
    <w:rsid w:val="00775DA7"/>
    <w:rsid w:val="00787C5D"/>
    <w:rsid w:val="007A03C9"/>
    <w:rsid w:val="007A3412"/>
    <w:rsid w:val="007A7AA9"/>
    <w:rsid w:val="007B0E7C"/>
    <w:rsid w:val="007B185F"/>
    <w:rsid w:val="007C7131"/>
    <w:rsid w:val="007D0E26"/>
    <w:rsid w:val="007D5AD9"/>
    <w:rsid w:val="0081064E"/>
    <w:rsid w:val="008113C9"/>
    <w:rsid w:val="008250FC"/>
    <w:rsid w:val="00834295"/>
    <w:rsid w:val="00835E63"/>
    <w:rsid w:val="0084171D"/>
    <w:rsid w:val="008433D3"/>
    <w:rsid w:val="008775CC"/>
    <w:rsid w:val="008C2EBC"/>
    <w:rsid w:val="008D05A7"/>
    <w:rsid w:val="008E79FB"/>
    <w:rsid w:val="008F42E1"/>
    <w:rsid w:val="00914149"/>
    <w:rsid w:val="00975AF7"/>
    <w:rsid w:val="0099433E"/>
    <w:rsid w:val="009B54C4"/>
    <w:rsid w:val="009E1810"/>
    <w:rsid w:val="00A14EC0"/>
    <w:rsid w:val="00A15315"/>
    <w:rsid w:val="00A64A6B"/>
    <w:rsid w:val="00A930C9"/>
    <w:rsid w:val="00B11DFF"/>
    <w:rsid w:val="00B20D87"/>
    <w:rsid w:val="00B33824"/>
    <w:rsid w:val="00B600E3"/>
    <w:rsid w:val="00B75C5C"/>
    <w:rsid w:val="00BB633D"/>
    <w:rsid w:val="00BC3BF9"/>
    <w:rsid w:val="00C06AC1"/>
    <w:rsid w:val="00C334BF"/>
    <w:rsid w:val="00C70753"/>
    <w:rsid w:val="00CD2977"/>
    <w:rsid w:val="00CD34BF"/>
    <w:rsid w:val="00CD3E8B"/>
    <w:rsid w:val="00CE7007"/>
    <w:rsid w:val="00D03202"/>
    <w:rsid w:val="00D30D9C"/>
    <w:rsid w:val="00D51060"/>
    <w:rsid w:val="00D51165"/>
    <w:rsid w:val="00DC3C44"/>
    <w:rsid w:val="00DE67CE"/>
    <w:rsid w:val="00DE739C"/>
    <w:rsid w:val="00E335AC"/>
    <w:rsid w:val="00E42260"/>
    <w:rsid w:val="00E47230"/>
    <w:rsid w:val="00E47738"/>
    <w:rsid w:val="00E83CB3"/>
    <w:rsid w:val="00E97C4B"/>
    <w:rsid w:val="00EA66DF"/>
    <w:rsid w:val="00EB3507"/>
    <w:rsid w:val="00EB7F3D"/>
    <w:rsid w:val="00ED0931"/>
    <w:rsid w:val="00F02813"/>
    <w:rsid w:val="00F069D2"/>
    <w:rsid w:val="00F66329"/>
    <w:rsid w:val="00F66C2D"/>
    <w:rsid w:val="00F81855"/>
    <w:rsid w:val="00FE67B1"/>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3074795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001&amp;dst=101328" TargetMode="Externa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5001&amp;dst=101375"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s://login.consultant.ru/link/?req=doc&amp;base=RZR&amp;n=495001&amp;dst=101371" TargetMode="External"/><Relationship Id="rId4" Type="http://schemas.openxmlformats.org/officeDocument/2006/relationships/settings" Target="settings.xml"/><Relationship Id="rId9" Type="http://schemas.openxmlformats.org/officeDocument/2006/relationships/hyperlink" Target="https://login.consultant.ru/link/?req=doc&amp;base=RZR&amp;n=495001&amp;dst=101369"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28D0-997F-46AA-A812-5D4F94AE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10653</Words>
  <Characters>60727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Дацко Надежда</cp:lastModifiedBy>
  <cp:revision>31</cp:revision>
  <cp:lastPrinted>2021-12-23T07:54:00Z</cp:lastPrinted>
  <dcterms:created xsi:type="dcterms:W3CDTF">2021-08-04T07:28:00Z</dcterms:created>
  <dcterms:modified xsi:type="dcterms:W3CDTF">2025-04-17T08:51:00Z</dcterms:modified>
</cp:coreProperties>
</file>