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D59" w:rsidRPr="00245B28" w:rsidRDefault="00245B28" w:rsidP="00245B28">
      <w:pPr>
        <w:tabs>
          <w:tab w:val="left" w:pos="0"/>
        </w:tabs>
        <w:ind w:left="2124"/>
        <w:rPr>
          <w:lang w:val="ru-RU"/>
        </w:rPr>
      </w:pPr>
      <w:bookmarkStart w:id="0" w:name="_GoBack"/>
      <w:bookmarkEnd w:id="0"/>
      <w:r>
        <w:rPr>
          <w:b/>
          <w:bCs/>
          <w:lang w:val="ru-RU"/>
        </w:rPr>
        <w:tab/>
      </w:r>
      <w:r>
        <w:rPr>
          <w:b/>
          <w:bCs/>
          <w:lang w:val="ru-RU"/>
        </w:rPr>
        <w:tab/>
      </w:r>
      <w:r>
        <w:rPr>
          <w:b/>
          <w:bCs/>
          <w:lang w:val="ru-RU"/>
        </w:rPr>
        <w:tab/>
      </w:r>
      <w:r>
        <w:rPr>
          <w:b/>
          <w:bCs/>
          <w:lang w:val="ru-RU"/>
        </w:rPr>
        <w:tab/>
      </w:r>
      <w:r>
        <w:rPr>
          <w:b/>
          <w:bCs/>
          <w:lang w:val="ru-RU"/>
        </w:rPr>
        <w:tab/>
      </w:r>
      <w:r>
        <w:rPr>
          <w:b/>
          <w:bCs/>
          <w:lang w:val="ru-RU"/>
        </w:rPr>
        <w:tab/>
      </w:r>
      <w:r w:rsidR="00A9076F" w:rsidRPr="00245B28">
        <w:rPr>
          <w:lang w:val="ru-RU"/>
        </w:rPr>
        <w:tab/>
        <w:t xml:space="preserve">              </w:t>
      </w:r>
    </w:p>
    <w:p w:rsidR="008C5D59" w:rsidRDefault="008C5D59" w:rsidP="008C5D59">
      <w:pPr>
        <w:jc w:val="center"/>
        <w:rPr>
          <w:lang w:val="ru-RU"/>
        </w:rPr>
      </w:pPr>
      <w:r>
        <w:rPr>
          <w:lang w:val="ru-RU"/>
        </w:rPr>
        <w:t xml:space="preserve">                                                                                        </w:t>
      </w:r>
      <w:r w:rsidR="00F814AE">
        <w:rPr>
          <w:lang w:val="ru-RU"/>
        </w:rPr>
        <w:t xml:space="preserve">   </w:t>
      </w:r>
    </w:p>
    <w:p w:rsidR="006848E4" w:rsidRPr="006848E4" w:rsidRDefault="006848E4" w:rsidP="006848E4">
      <w:pPr>
        <w:jc w:val="center"/>
        <w:rPr>
          <w:b/>
          <w:bCs/>
          <w:sz w:val="32"/>
          <w:szCs w:val="32"/>
          <w:lang w:val="ru-RU"/>
        </w:rPr>
      </w:pPr>
      <w:r w:rsidRPr="006848E4">
        <w:rPr>
          <w:b/>
          <w:bCs/>
          <w:sz w:val="32"/>
          <w:szCs w:val="32"/>
          <w:lang w:val="ru-RU"/>
        </w:rPr>
        <w:t>СОВЕТ БАКЧАРСКОГО СЕЛЬСКОГО ПОСЕЛЕНИЯ</w:t>
      </w:r>
    </w:p>
    <w:p w:rsidR="006848E4" w:rsidRPr="006848E4" w:rsidRDefault="006848E4" w:rsidP="006848E4">
      <w:pPr>
        <w:jc w:val="center"/>
        <w:rPr>
          <w:b/>
          <w:bCs/>
          <w:sz w:val="32"/>
          <w:szCs w:val="32"/>
          <w:lang w:val="ru-RU"/>
        </w:rPr>
      </w:pPr>
    </w:p>
    <w:p w:rsidR="006848E4" w:rsidRPr="006848E4" w:rsidRDefault="006848E4" w:rsidP="006848E4">
      <w:pPr>
        <w:jc w:val="center"/>
        <w:rPr>
          <w:b/>
          <w:bCs/>
          <w:sz w:val="32"/>
          <w:szCs w:val="32"/>
          <w:lang w:val="ru-RU"/>
        </w:rPr>
      </w:pPr>
      <w:r w:rsidRPr="006848E4">
        <w:rPr>
          <w:b/>
          <w:bCs/>
          <w:sz w:val="32"/>
          <w:szCs w:val="32"/>
          <w:lang w:val="ru-RU"/>
        </w:rPr>
        <w:t>РЕШЕНИЕ</w:t>
      </w:r>
    </w:p>
    <w:p w:rsidR="006848E4" w:rsidRDefault="006848E4" w:rsidP="006848E4">
      <w:pPr>
        <w:jc w:val="both"/>
        <w:rPr>
          <w:b/>
          <w:bCs/>
          <w:sz w:val="28"/>
          <w:szCs w:val="28"/>
        </w:rPr>
      </w:pPr>
    </w:p>
    <w:p w:rsidR="006848E4" w:rsidRDefault="006848E4" w:rsidP="006848E4">
      <w:pPr>
        <w:jc w:val="center"/>
      </w:pPr>
    </w:p>
    <w:tbl>
      <w:tblPr>
        <w:tblW w:w="0" w:type="auto"/>
        <w:tblLook w:val="01E0" w:firstRow="1" w:lastRow="1" w:firstColumn="1" w:lastColumn="1" w:noHBand="0" w:noVBand="0"/>
      </w:tblPr>
      <w:tblGrid>
        <w:gridCol w:w="3205"/>
        <w:gridCol w:w="3192"/>
        <w:gridCol w:w="3173"/>
      </w:tblGrid>
      <w:tr w:rsidR="006848E4">
        <w:tc>
          <w:tcPr>
            <w:tcW w:w="3284" w:type="dxa"/>
          </w:tcPr>
          <w:p w:rsidR="006848E4" w:rsidRPr="00510A3C" w:rsidRDefault="00696D5F" w:rsidP="007605A9">
            <w:pPr>
              <w:rPr>
                <w:lang w:val="ru-RU"/>
              </w:rPr>
            </w:pPr>
            <w:r>
              <w:rPr>
                <w:lang w:val="ru-RU"/>
              </w:rPr>
              <w:t>17.12.2012</w:t>
            </w:r>
          </w:p>
        </w:tc>
        <w:tc>
          <w:tcPr>
            <w:tcW w:w="3285" w:type="dxa"/>
          </w:tcPr>
          <w:p w:rsidR="006848E4" w:rsidRDefault="006848E4" w:rsidP="007605A9">
            <w:pPr>
              <w:jc w:val="center"/>
            </w:pPr>
            <w:r>
              <w:t>с. Бакчар</w:t>
            </w:r>
          </w:p>
        </w:tc>
        <w:tc>
          <w:tcPr>
            <w:tcW w:w="3285" w:type="dxa"/>
          </w:tcPr>
          <w:p w:rsidR="006848E4" w:rsidRDefault="006848E4" w:rsidP="007605A9">
            <w:pPr>
              <w:jc w:val="center"/>
            </w:pPr>
            <w:r>
              <w:t xml:space="preserve">       </w:t>
            </w:r>
            <w:r w:rsidR="00EF7261">
              <w:t xml:space="preserve">                     </w:t>
            </w:r>
            <w:r>
              <w:t xml:space="preserve"> № </w:t>
            </w:r>
            <w:r w:rsidR="00696D5F">
              <w:rPr>
                <w:lang w:val="ru-RU"/>
              </w:rPr>
              <w:t>1</w:t>
            </w:r>
            <w:r w:rsidR="00BC076D">
              <w:rPr>
                <w:lang w:val="ru-RU"/>
              </w:rPr>
              <w:t>9</w:t>
            </w:r>
            <w:r w:rsidR="00E622FE">
              <w:rPr>
                <w:lang w:val="ru-RU"/>
              </w:rPr>
              <w:t xml:space="preserve">  </w:t>
            </w:r>
            <w:r w:rsidR="006F3F77">
              <w:rPr>
                <w:lang w:val="ru-RU"/>
              </w:rPr>
              <w:t xml:space="preserve"> </w:t>
            </w:r>
            <w:r>
              <w:t xml:space="preserve">  </w:t>
            </w:r>
          </w:p>
        </w:tc>
      </w:tr>
    </w:tbl>
    <w:p w:rsidR="006848E4" w:rsidRDefault="006848E4" w:rsidP="006848E4">
      <w:pPr>
        <w:jc w:val="center"/>
      </w:pPr>
    </w:p>
    <w:p w:rsidR="00A10F08" w:rsidRDefault="00A10F08" w:rsidP="00696D5F">
      <w:pPr>
        <w:tabs>
          <w:tab w:val="left" w:pos="6735"/>
        </w:tabs>
        <w:rPr>
          <w:lang w:val="ru-RU"/>
        </w:rPr>
      </w:pPr>
      <w:r w:rsidRPr="006848E4">
        <w:rPr>
          <w:lang w:val="ru-RU"/>
        </w:rPr>
        <w:t>«О</w:t>
      </w:r>
      <w:r>
        <w:rPr>
          <w:lang w:val="ru-RU"/>
        </w:rPr>
        <w:t xml:space="preserve"> </w:t>
      </w:r>
      <w:r w:rsidRPr="006848E4">
        <w:rPr>
          <w:lang w:val="ru-RU"/>
        </w:rPr>
        <w:t>бюджете</w:t>
      </w:r>
      <w:r>
        <w:rPr>
          <w:lang w:val="ru-RU"/>
        </w:rPr>
        <w:t xml:space="preserve"> </w:t>
      </w:r>
      <w:r w:rsidRPr="006848E4">
        <w:rPr>
          <w:lang w:val="ru-RU"/>
        </w:rPr>
        <w:t>МО</w:t>
      </w:r>
      <w:r>
        <w:rPr>
          <w:lang w:val="ru-RU"/>
        </w:rPr>
        <w:t xml:space="preserve"> </w:t>
      </w:r>
      <w:r w:rsidRPr="006848E4">
        <w:rPr>
          <w:lang w:val="ru-RU"/>
        </w:rPr>
        <w:t>«Бакчарское</w:t>
      </w:r>
      <w:r>
        <w:rPr>
          <w:lang w:val="ru-RU"/>
        </w:rPr>
        <w:t xml:space="preserve"> </w:t>
      </w:r>
    </w:p>
    <w:p w:rsidR="00A10F08" w:rsidRPr="00A10F08" w:rsidRDefault="006F3F77" w:rsidP="00A10F08">
      <w:pPr>
        <w:rPr>
          <w:lang w:val="ru-RU"/>
        </w:rPr>
      </w:pPr>
      <w:r>
        <w:rPr>
          <w:lang w:val="ru-RU"/>
        </w:rPr>
        <w:t>сельское поселение» на 2013</w:t>
      </w:r>
      <w:r w:rsidR="00A10F08" w:rsidRPr="006848E4">
        <w:rPr>
          <w:lang w:val="ru-RU"/>
        </w:rPr>
        <w:t xml:space="preserve"> год</w:t>
      </w:r>
    </w:p>
    <w:p w:rsidR="001655AE" w:rsidRDefault="001655AE" w:rsidP="00A9076F">
      <w:pPr>
        <w:pStyle w:val="ConsTitle"/>
        <w:widowControl/>
        <w:ind w:right="0"/>
        <w:jc w:val="center"/>
        <w:rPr>
          <w:rFonts w:ascii="Times New Roman" w:hAnsi="Times New Roman" w:cs="Times New Roman"/>
          <w:sz w:val="24"/>
          <w:szCs w:val="24"/>
        </w:rPr>
      </w:pPr>
    </w:p>
    <w:p w:rsidR="00A9076F" w:rsidRDefault="004827E1" w:rsidP="008C5D59">
      <w:pPr>
        <w:pStyle w:val="ConsTitle"/>
        <w:widowControl/>
        <w:ind w:right="0"/>
        <w:rPr>
          <w:rFonts w:ascii="Times New Roman" w:hAnsi="Times New Roman" w:cs="Times New Roman"/>
          <w:sz w:val="24"/>
          <w:szCs w:val="24"/>
        </w:rPr>
      </w:pPr>
      <w:r>
        <w:rPr>
          <w:rFonts w:ascii="Times New Roman" w:hAnsi="Times New Roman" w:cs="Times New Roman"/>
          <w:sz w:val="24"/>
          <w:szCs w:val="24"/>
        </w:rPr>
        <w:t xml:space="preserve">                                                                                  </w:t>
      </w:r>
      <w:r w:rsidR="00A32B0B">
        <w:rPr>
          <w:rFonts w:ascii="Times New Roman" w:hAnsi="Times New Roman" w:cs="Times New Roman"/>
          <w:sz w:val="24"/>
          <w:szCs w:val="24"/>
        </w:rPr>
        <w:t xml:space="preserve">                            </w:t>
      </w:r>
      <w:r w:rsidR="006B5031">
        <w:rPr>
          <w:rFonts w:ascii="Times New Roman" w:hAnsi="Times New Roman" w:cs="Times New Roman"/>
          <w:sz w:val="24"/>
          <w:szCs w:val="24"/>
        </w:rPr>
        <w:t xml:space="preserve">                       </w:t>
      </w:r>
      <w:r w:rsidR="00A9076F" w:rsidRPr="00E41DA2">
        <w:rPr>
          <w:rFonts w:ascii="Times New Roman" w:hAnsi="Times New Roman" w:cs="Times New Roman"/>
          <w:sz w:val="24"/>
          <w:szCs w:val="24"/>
        </w:rPr>
        <w:t xml:space="preserve">                                                                          </w:t>
      </w:r>
      <w:r>
        <w:rPr>
          <w:rFonts w:ascii="Times New Roman" w:hAnsi="Times New Roman" w:cs="Times New Roman"/>
          <w:sz w:val="24"/>
          <w:szCs w:val="24"/>
        </w:rPr>
        <w:t xml:space="preserve">                               </w:t>
      </w:r>
      <w:r w:rsidR="00A9076F" w:rsidRPr="00E41DA2">
        <w:rPr>
          <w:rFonts w:ascii="Times New Roman" w:hAnsi="Times New Roman" w:cs="Times New Roman"/>
          <w:sz w:val="24"/>
          <w:szCs w:val="24"/>
        </w:rPr>
        <w:t xml:space="preserve">  </w:t>
      </w:r>
    </w:p>
    <w:p w:rsidR="004535E5" w:rsidRPr="00EF7261" w:rsidRDefault="00A9076F" w:rsidP="00D550C6">
      <w:pPr>
        <w:rPr>
          <w:lang w:val="ru-RU"/>
        </w:rPr>
      </w:pPr>
      <w:r w:rsidRPr="00D550C6">
        <w:rPr>
          <w:lang w:val="ru-RU"/>
        </w:rPr>
        <w:t xml:space="preserve">         </w:t>
      </w:r>
      <w:r w:rsidR="000A4487" w:rsidRPr="00D550C6">
        <w:rPr>
          <w:lang w:val="ru-RU"/>
        </w:rPr>
        <w:t xml:space="preserve"> </w:t>
      </w:r>
      <w:r w:rsidR="000A4487" w:rsidRPr="00EF7261">
        <w:rPr>
          <w:lang w:val="ru-RU"/>
        </w:rPr>
        <w:t>1.  Утвердить бюджет МО «Бакчарское сельское посел</w:t>
      </w:r>
      <w:r w:rsidR="005264A3" w:rsidRPr="00EF7261">
        <w:rPr>
          <w:lang w:val="ru-RU"/>
        </w:rPr>
        <w:t xml:space="preserve">ение»  (далее – бюджет </w:t>
      </w:r>
      <w:r w:rsidR="000A4487" w:rsidRPr="00EF7261">
        <w:rPr>
          <w:lang w:val="ru-RU"/>
        </w:rPr>
        <w:t xml:space="preserve"> поселения) на </w:t>
      </w:r>
      <w:r w:rsidR="00B82166" w:rsidRPr="00EF7261">
        <w:rPr>
          <w:lang w:val="ru-RU"/>
        </w:rPr>
        <w:t xml:space="preserve"> </w:t>
      </w:r>
      <w:r w:rsidR="006F3F77">
        <w:rPr>
          <w:lang w:val="ru-RU"/>
        </w:rPr>
        <w:t>2013</w:t>
      </w:r>
      <w:r w:rsidR="000A4487" w:rsidRPr="00EF7261">
        <w:rPr>
          <w:lang w:val="ru-RU"/>
        </w:rPr>
        <w:t xml:space="preserve"> год</w:t>
      </w:r>
      <w:r w:rsidR="004535E5" w:rsidRPr="00EF7261">
        <w:rPr>
          <w:lang w:val="ru-RU"/>
        </w:rPr>
        <w:t>:</w:t>
      </w:r>
    </w:p>
    <w:p w:rsidR="00BA5799" w:rsidRPr="00EF7261" w:rsidRDefault="000A4487" w:rsidP="00D550C6">
      <w:pPr>
        <w:rPr>
          <w:lang w:val="ru-RU"/>
        </w:rPr>
      </w:pPr>
      <w:r w:rsidRPr="00EF7261">
        <w:rPr>
          <w:lang w:val="ru-RU"/>
        </w:rPr>
        <w:t xml:space="preserve"> </w:t>
      </w:r>
      <w:r w:rsidR="003B4E45" w:rsidRPr="00EF7261">
        <w:rPr>
          <w:lang w:val="ru-RU"/>
        </w:rPr>
        <w:t xml:space="preserve">         </w:t>
      </w:r>
      <w:r w:rsidR="004535E5" w:rsidRPr="00EF7261">
        <w:rPr>
          <w:lang w:val="ru-RU"/>
        </w:rPr>
        <w:t xml:space="preserve">  </w:t>
      </w:r>
      <w:r w:rsidR="003B4E45" w:rsidRPr="00EF7261">
        <w:rPr>
          <w:lang w:val="ru-RU"/>
        </w:rPr>
        <w:t>-</w:t>
      </w:r>
      <w:r w:rsidR="004535E5" w:rsidRPr="00EF7261">
        <w:rPr>
          <w:lang w:val="ru-RU"/>
        </w:rPr>
        <w:t xml:space="preserve"> </w:t>
      </w:r>
      <w:r w:rsidRPr="00EF7261">
        <w:rPr>
          <w:lang w:val="ru-RU"/>
        </w:rPr>
        <w:t>п</w:t>
      </w:r>
      <w:r w:rsidR="004535E5" w:rsidRPr="00EF7261">
        <w:rPr>
          <w:lang w:val="ru-RU"/>
        </w:rPr>
        <w:t>рогнозируемый общий объем доходов</w:t>
      </w:r>
      <w:r w:rsidRPr="00EF7261">
        <w:rPr>
          <w:lang w:val="ru-RU"/>
        </w:rPr>
        <w:t xml:space="preserve"> </w:t>
      </w:r>
      <w:r w:rsidR="005264A3" w:rsidRPr="00EF7261">
        <w:rPr>
          <w:lang w:val="ru-RU"/>
        </w:rPr>
        <w:t xml:space="preserve"> поселения </w:t>
      </w:r>
      <w:r w:rsidRPr="00EF7261">
        <w:rPr>
          <w:lang w:val="ru-RU"/>
        </w:rPr>
        <w:t>в сумме</w:t>
      </w:r>
      <w:r w:rsidR="00B82166" w:rsidRPr="00EF7261">
        <w:rPr>
          <w:lang w:val="ru-RU"/>
        </w:rPr>
        <w:t xml:space="preserve"> </w:t>
      </w:r>
      <w:r w:rsidR="00607290">
        <w:rPr>
          <w:lang w:val="ru-RU"/>
        </w:rPr>
        <w:t xml:space="preserve"> 40 137 9</w:t>
      </w:r>
      <w:r w:rsidR="00F83CBE">
        <w:rPr>
          <w:lang w:val="ru-RU"/>
        </w:rPr>
        <w:t>50</w:t>
      </w:r>
      <w:r w:rsidR="00A32B0B" w:rsidRPr="00EF7261">
        <w:rPr>
          <w:lang w:val="ru-RU"/>
        </w:rPr>
        <w:t xml:space="preserve"> </w:t>
      </w:r>
      <w:r w:rsidRPr="00EF7261">
        <w:rPr>
          <w:lang w:val="ru-RU"/>
        </w:rPr>
        <w:t xml:space="preserve"> руб.</w:t>
      </w:r>
      <w:r w:rsidR="005264A3" w:rsidRPr="00EF7261">
        <w:rPr>
          <w:lang w:val="ru-RU"/>
        </w:rPr>
        <w:t>, в том числе налоговые и неналоговые доходы в сумме</w:t>
      </w:r>
      <w:r w:rsidR="007020AC">
        <w:rPr>
          <w:lang w:val="ru-RU"/>
        </w:rPr>
        <w:t xml:space="preserve"> 10 283 000</w:t>
      </w:r>
      <w:r w:rsidR="00A9076F" w:rsidRPr="00EF7261">
        <w:rPr>
          <w:lang w:val="ru-RU"/>
        </w:rPr>
        <w:t xml:space="preserve"> </w:t>
      </w:r>
      <w:r w:rsidR="003323E4" w:rsidRPr="00EF7261">
        <w:rPr>
          <w:lang w:val="ru-RU"/>
        </w:rPr>
        <w:t>рубл</w:t>
      </w:r>
      <w:r w:rsidR="00701FB9" w:rsidRPr="00EF7261">
        <w:rPr>
          <w:lang w:val="ru-RU"/>
        </w:rPr>
        <w:t>ей</w:t>
      </w:r>
      <w:r w:rsidR="00BA5799" w:rsidRPr="00EF7261">
        <w:rPr>
          <w:lang w:val="ru-RU"/>
        </w:rPr>
        <w:t>;</w:t>
      </w:r>
    </w:p>
    <w:p w:rsidR="00BA5799" w:rsidRDefault="003B4E45" w:rsidP="00D550C6">
      <w:pPr>
        <w:rPr>
          <w:lang w:val="ru-RU"/>
        </w:rPr>
      </w:pPr>
      <w:r w:rsidRPr="00EF7261">
        <w:rPr>
          <w:lang w:val="ru-RU"/>
        </w:rPr>
        <w:t xml:space="preserve">           - </w:t>
      </w:r>
      <w:r w:rsidR="00BA5799" w:rsidRPr="00EF7261">
        <w:rPr>
          <w:lang w:val="ru-RU"/>
        </w:rPr>
        <w:t xml:space="preserve"> общий объем  расходов поселения в сумме</w:t>
      </w:r>
      <w:r w:rsidR="00607290">
        <w:rPr>
          <w:lang w:val="ru-RU"/>
        </w:rPr>
        <w:t xml:space="preserve"> 40 137 9</w:t>
      </w:r>
      <w:r w:rsidR="00CE6564">
        <w:rPr>
          <w:lang w:val="ru-RU"/>
        </w:rPr>
        <w:t>50</w:t>
      </w:r>
      <w:r w:rsidR="00BA5799" w:rsidRPr="00EF7261">
        <w:rPr>
          <w:lang w:val="ru-RU"/>
        </w:rPr>
        <w:t xml:space="preserve"> рублей.</w:t>
      </w:r>
    </w:p>
    <w:p w:rsidR="00F83CBE" w:rsidRPr="00EF7261" w:rsidRDefault="003C12A1" w:rsidP="00D550C6">
      <w:pPr>
        <w:rPr>
          <w:lang w:val="ru-RU"/>
        </w:rPr>
      </w:pPr>
      <w:r>
        <w:rPr>
          <w:lang w:val="ru-RU"/>
        </w:rPr>
        <w:t xml:space="preserve"> Местный бюджет Бакчарского сельского поселения на 2013 год сбалансирован по доходам и расходам, ф</w:t>
      </w:r>
      <w:r w:rsidR="00F83CBE">
        <w:rPr>
          <w:lang w:val="ru-RU"/>
        </w:rPr>
        <w:t>инансовый результат нулевой, бюджет без дефицита.</w:t>
      </w:r>
    </w:p>
    <w:p w:rsidR="00585321" w:rsidRPr="00841E73" w:rsidRDefault="00D72FDC" w:rsidP="00D550C6">
      <w:pPr>
        <w:rPr>
          <w:lang w:val="ru-RU"/>
        </w:rPr>
      </w:pPr>
      <w:r>
        <w:rPr>
          <w:lang w:val="ru-RU"/>
        </w:rPr>
        <w:t xml:space="preserve">          2.</w:t>
      </w:r>
      <w:r w:rsidR="00585321" w:rsidRPr="00841E73">
        <w:rPr>
          <w:lang w:val="ru-RU"/>
        </w:rPr>
        <w:t xml:space="preserve">  </w:t>
      </w:r>
      <w:r>
        <w:rPr>
          <w:lang w:val="ru-RU"/>
        </w:rPr>
        <w:t xml:space="preserve"> </w:t>
      </w:r>
      <w:r w:rsidR="00585321" w:rsidRPr="00AF363E">
        <w:rPr>
          <w:lang w:val="ru-RU"/>
        </w:rPr>
        <w:t>Доходы бюджета посе</w:t>
      </w:r>
      <w:r w:rsidR="00AF363E" w:rsidRPr="00AF363E">
        <w:rPr>
          <w:lang w:val="ru-RU"/>
        </w:rPr>
        <w:t>ления, поступающие в 201</w:t>
      </w:r>
      <w:r w:rsidR="006F3F77">
        <w:rPr>
          <w:lang w:val="ru-RU"/>
        </w:rPr>
        <w:t>3</w:t>
      </w:r>
      <w:r w:rsidR="00585321" w:rsidRPr="00AF363E">
        <w:rPr>
          <w:lang w:val="ru-RU"/>
        </w:rPr>
        <w:t xml:space="preserve"> году, формируются за счет доходов от уплаты федеральных и местных налогов и сборов и неналоговых доходов  и  зачисляются в доход поселения по   нормативам  согласно   приложению  </w:t>
      </w:r>
      <w:r w:rsidR="000170CE">
        <w:rPr>
          <w:lang w:val="ru-RU"/>
        </w:rPr>
        <w:t>№ 5</w:t>
      </w:r>
      <w:r w:rsidR="00585321" w:rsidRPr="00841E73">
        <w:rPr>
          <w:lang w:val="ru-RU"/>
        </w:rPr>
        <w:t xml:space="preserve">. </w:t>
      </w:r>
    </w:p>
    <w:p w:rsidR="00BA5799" w:rsidRPr="00EF7261" w:rsidRDefault="00585321" w:rsidP="00D550C6">
      <w:pPr>
        <w:rPr>
          <w:lang w:val="ru-RU"/>
        </w:rPr>
      </w:pPr>
      <w:r w:rsidRPr="00EF7261">
        <w:rPr>
          <w:lang w:val="ru-RU"/>
        </w:rPr>
        <w:t xml:space="preserve">          3.    </w:t>
      </w:r>
      <w:r w:rsidR="00D72FDC" w:rsidRPr="00EF7261">
        <w:rPr>
          <w:lang w:val="ru-RU"/>
        </w:rPr>
        <w:t xml:space="preserve"> </w:t>
      </w:r>
      <w:r w:rsidR="00BA5799" w:rsidRPr="00EF7261">
        <w:rPr>
          <w:lang w:val="ru-RU"/>
        </w:rPr>
        <w:t>Утвердить:</w:t>
      </w:r>
    </w:p>
    <w:p w:rsidR="001473E3" w:rsidRPr="00EF7261" w:rsidRDefault="00BA5799" w:rsidP="00D550C6">
      <w:pPr>
        <w:rPr>
          <w:lang w:val="ru-RU"/>
        </w:rPr>
      </w:pPr>
      <w:r w:rsidRPr="00EF7261">
        <w:rPr>
          <w:lang w:val="ru-RU"/>
        </w:rPr>
        <w:t xml:space="preserve">           - объем поступления доходов по основ</w:t>
      </w:r>
      <w:r w:rsidR="006F3F77">
        <w:rPr>
          <w:lang w:val="ru-RU"/>
        </w:rPr>
        <w:t>ным  доходным источникам на 2013</w:t>
      </w:r>
      <w:r w:rsidRPr="00EF7261">
        <w:rPr>
          <w:lang w:val="ru-RU"/>
        </w:rPr>
        <w:t xml:space="preserve"> год  согласно приложению № 1</w:t>
      </w:r>
      <w:r w:rsidR="00081B9E" w:rsidRPr="00EF7261">
        <w:rPr>
          <w:lang w:val="ru-RU"/>
        </w:rPr>
        <w:t>;</w:t>
      </w:r>
    </w:p>
    <w:p w:rsidR="00BD7CCF" w:rsidRPr="00EF7261" w:rsidRDefault="00BD7CCF" w:rsidP="00D550C6">
      <w:pPr>
        <w:rPr>
          <w:lang w:val="ru-RU"/>
        </w:rPr>
      </w:pPr>
      <w:r w:rsidRPr="00EF7261">
        <w:rPr>
          <w:lang w:val="ru-RU"/>
        </w:rPr>
        <w:t xml:space="preserve">          -объем межбюджетных трансфертов</w:t>
      </w:r>
      <w:r w:rsidR="009420D4" w:rsidRPr="00EF7261">
        <w:rPr>
          <w:lang w:val="ru-RU"/>
        </w:rPr>
        <w:t xml:space="preserve"> бюджету поселения от других бю</w:t>
      </w:r>
      <w:r w:rsidR="006F3F77">
        <w:rPr>
          <w:lang w:val="ru-RU"/>
        </w:rPr>
        <w:t>джетов бюджетной системы на 2013</w:t>
      </w:r>
      <w:r w:rsidR="009420D4" w:rsidRPr="00EF7261">
        <w:rPr>
          <w:lang w:val="ru-RU"/>
        </w:rPr>
        <w:t xml:space="preserve"> год согласно приложению № 2</w:t>
      </w:r>
      <w:r w:rsidR="000170CE" w:rsidRPr="00EF7261">
        <w:rPr>
          <w:lang w:val="ru-RU"/>
        </w:rPr>
        <w:t>;</w:t>
      </w:r>
    </w:p>
    <w:p w:rsidR="006237D6" w:rsidRPr="00EF7261" w:rsidRDefault="001473E3" w:rsidP="00D550C6">
      <w:pPr>
        <w:rPr>
          <w:lang w:val="ru-RU"/>
        </w:rPr>
      </w:pPr>
      <w:r w:rsidRPr="00EF7261">
        <w:rPr>
          <w:lang w:val="ru-RU"/>
        </w:rPr>
        <w:t xml:space="preserve">          -  распределение бюджетных ассигнований</w:t>
      </w:r>
      <w:r w:rsidR="00E260D3" w:rsidRPr="00EF7261">
        <w:rPr>
          <w:lang w:val="ru-RU"/>
        </w:rPr>
        <w:t xml:space="preserve"> поселения</w:t>
      </w:r>
      <w:r w:rsidR="006F3F77">
        <w:rPr>
          <w:lang w:val="ru-RU"/>
        </w:rPr>
        <w:t xml:space="preserve"> на 2013</w:t>
      </w:r>
      <w:r w:rsidRPr="00EF7261">
        <w:rPr>
          <w:lang w:val="ru-RU"/>
        </w:rPr>
        <w:t xml:space="preserve"> год</w:t>
      </w:r>
      <w:r w:rsidR="006237D6" w:rsidRPr="00EF7261">
        <w:rPr>
          <w:lang w:val="ru-RU"/>
        </w:rPr>
        <w:t xml:space="preserve"> по разделам, подразделам, целевым статьям, и видам расходов </w:t>
      </w:r>
      <w:r w:rsidR="00585321" w:rsidRPr="00EF7261">
        <w:rPr>
          <w:lang w:val="ru-RU"/>
        </w:rPr>
        <w:t>классификации расходов бюджета</w:t>
      </w:r>
      <w:r w:rsidR="000170CE" w:rsidRPr="00EF7261">
        <w:rPr>
          <w:lang w:val="ru-RU"/>
        </w:rPr>
        <w:t xml:space="preserve"> в ведомственной  структуре </w:t>
      </w:r>
      <w:r w:rsidR="00C31E2E" w:rsidRPr="00EF7261">
        <w:rPr>
          <w:lang w:val="ru-RU"/>
        </w:rPr>
        <w:t xml:space="preserve"> </w:t>
      </w:r>
      <w:r w:rsidR="001D41DB" w:rsidRPr="00EF7261">
        <w:rPr>
          <w:lang w:val="ru-RU"/>
        </w:rPr>
        <w:t xml:space="preserve"> расходов</w:t>
      </w:r>
      <w:r w:rsidR="00C31E2E" w:rsidRPr="00EF7261">
        <w:rPr>
          <w:lang w:val="ru-RU"/>
        </w:rPr>
        <w:t xml:space="preserve"> бюджета</w:t>
      </w:r>
      <w:r w:rsidR="001D41DB" w:rsidRPr="00EF7261">
        <w:rPr>
          <w:lang w:val="ru-RU"/>
        </w:rPr>
        <w:t xml:space="preserve"> </w:t>
      </w:r>
      <w:r w:rsidR="004F61DB" w:rsidRPr="00EF7261">
        <w:rPr>
          <w:lang w:val="ru-RU"/>
        </w:rPr>
        <w:t xml:space="preserve"> согласно приложению</w:t>
      </w:r>
      <w:r w:rsidR="000170CE" w:rsidRPr="00EF7261">
        <w:rPr>
          <w:lang w:val="ru-RU"/>
        </w:rPr>
        <w:t xml:space="preserve"> № 3</w:t>
      </w:r>
      <w:r w:rsidR="006237D6" w:rsidRPr="00EF7261">
        <w:rPr>
          <w:lang w:val="ru-RU"/>
        </w:rPr>
        <w:t>;</w:t>
      </w:r>
    </w:p>
    <w:p w:rsidR="000170CE" w:rsidRPr="00EF7261" w:rsidRDefault="00701FB9" w:rsidP="00D550C6">
      <w:pPr>
        <w:rPr>
          <w:lang w:val="ru-RU"/>
        </w:rPr>
      </w:pPr>
      <w:r w:rsidRPr="00EF7261">
        <w:rPr>
          <w:lang w:val="ru-RU"/>
        </w:rPr>
        <w:t xml:space="preserve">           - </w:t>
      </w:r>
      <w:r w:rsidR="001D41DB" w:rsidRPr="00EF7261">
        <w:rPr>
          <w:lang w:val="ru-RU"/>
        </w:rPr>
        <w:t>распределение бюджетных ассигнований</w:t>
      </w:r>
      <w:r w:rsidR="006F3F77">
        <w:rPr>
          <w:lang w:val="ru-RU"/>
        </w:rPr>
        <w:t xml:space="preserve"> поселения на 2013</w:t>
      </w:r>
      <w:r w:rsidRPr="00EF7261">
        <w:rPr>
          <w:lang w:val="ru-RU"/>
        </w:rPr>
        <w:t xml:space="preserve"> год по кодам экономической классификации</w:t>
      </w:r>
      <w:r w:rsidR="00E260D3" w:rsidRPr="00EF7261">
        <w:rPr>
          <w:lang w:val="ru-RU"/>
        </w:rPr>
        <w:t xml:space="preserve"> расходо</w:t>
      </w:r>
      <w:r w:rsidR="00AF363E" w:rsidRPr="00EF7261">
        <w:rPr>
          <w:lang w:val="ru-RU"/>
        </w:rPr>
        <w:t>в бюджета</w:t>
      </w:r>
      <w:r w:rsidR="004F61DB" w:rsidRPr="00EF7261">
        <w:rPr>
          <w:lang w:val="ru-RU"/>
        </w:rPr>
        <w:t xml:space="preserve"> согласн</w:t>
      </w:r>
      <w:r w:rsidR="003E334A" w:rsidRPr="00EF7261">
        <w:rPr>
          <w:lang w:val="ru-RU"/>
        </w:rPr>
        <w:t>о прилож</w:t>
      </w:r>
      <w:r w:rsidR="006F5BB5" w:rsidRPr="00EF7261">
        <w:rPr>
          <w:lang w:val="ru-RU"/>
        </w:rPr>
        <w:t xml:space="preserve">ению </w:t>
      </w:r>
      <w:r w:rsidR="000170CE" w:rsidRPr="00EF7261">
        <w:rPr>
          <w:lang w:val="ru-RU"/>
        </w:rPr>
        <w:t xml:space="preserve"> № 4;</w:t>
      </w:r>
    </w:p>
    <w:p w:rsidR="002F5D2D" w:rsidRPr="00EF7261" w:rsidRDefault="000170CE" w:rsidP="00D550C6">
      <w:pPr>
        <w:rPr>
          <w:lang w:val="ru-RU"/>
        </w:rPr>
      </w:pPr>
      <w:r w:rsidRPr="00EF7261">
        <w:rPr>
          <w:lang w:val="ru-RU"/>
        </w:rPr>
        <w:t xml:space="preserve">           -  установить общий объем бюджетных ассигнований, направляемых на исполнение публичных нормативных обязательств в сумме   0 рублей.</w:t>
      </w:r>
      <w:r w:rsidR="00A9076F" w:rsidRPr="00EF7261">
        <w:rPr>
          <w:lang w:val="ru-RU"/>
        </w:rPr>
        <w:t xml:space="preserve">                                   </w:t>
      </w:r>
      <w:r w:rsidR="007A1DE7" w:rsidRPr="00EF7261">
        <w:rPr>
          <w:lang w:val="ru-RU"/>
        </w:rPr>
        <w:t xml:space="preserve">                                                         </w:t>
      </w:r>
      <w:r w:rsidR="002F5D2D" w:rsidRPr="00EF7261">
        <w:rPr>
          <w:lang w:val="ru-RU"/>
        </w:rPr>
        <w:t xml:space="preserve">                               </w:t>
      </w:r>
    </w:p>
    <w:p w:rsidR="00A9076F" w:rsidRDefault="004535E5" w:rsidP="00D550C6">
      <w:pPr>
        <w:rPr>
          <w:lang w:val="ru-RU"/>
        </w:rPr>
      </w:pPr>
      <w:r>
        <w:rPr>
          <w:lang w:val="ru-RU"/>
        </w:rPr>
        <w:t xml:space="preserve">         </w:t>
      </w:r>
      <w:r w:rsidR="00A9076F">
        <w:rPr>
          <w:lang w:val="ru-RU"/>
        </w:rPr>
        <w:t xml:space="preserve"> 4. </w:t>
      </w:r>
      <w:r w:rsidR="00D72FDC">
        <w:rPr>
          <w:lang w:val="ru-RU"/>
        </w:rPr>
        <w:t xml:space="preserve"> </w:t>
      </w:r>
      <w:r w:rsidR="00A9076F">
        <w:rPr>
          <w:lang w:val="ru-RU"/>
        </w:rPr>
        <w:t>Установить, что</w:t>
      </w:r>
      <w:r w:rsidR="00707115">
        <w:rPr>
          <w:lang w:val="ru-RU"/>
        </w:rPr>
        <w:t xml:space="preserve"> </w:t>
      </w:r>
      <w:r w:rsidR="00A9076F">
        <w:rPr>
          <w:lang w:val="ru-RU"/>
        </w:rPr>
        <w:t xml:space="preserve"> </w:t>
      </w:r>
      <w:r w:rsidR="00707115">
        <w:rPr>
          <w:lang w:val="ru-RU"/>
        </w:rPr>
        <w:t>бюджетные</w:t>
      </w:r>
      <w:r w:rsidR="00841E73">
        <w:rPr>
          <w:lang w:val="ru-RU"/>
        </w:rPr>
        <w:t xml:space="preserve"> </w:t>
      </w:r>
      <w:r w:rsidR="00CC45D0">
        <w:rPr>
          <w:lang w:val="ru-RU"/>
        </w:rPr>
        <w:t xml:space="preserve"> учреждения</w:t>
      </w:r>
      <w:r w:rsidR="00841E73">
        <w:rPr>
          <w:lang w:val="ru-RU"/>
        </w:rPr>
        <w:t xml:space="preserve">, </w:t>
      </w:r>
      <w:r w:rsidR="0022204F">
        <w:rPr>
          <w:lang w:val="ru-RU"/>
        </w:rPr>
        <w:t>осуществляют</w:t>
      </w:r>
      <w:r w:rsidR="004714B4">
        <w:rPr>
          <w:lang w:val="ru-RU"/>
        </w:rPr>
        <w:t xml:space="preserve"> операции</w:t>
      </w:r>
      <w:r w:rsidR="00D72FDC">
        <w:rPr>
          <w:lang w:val="ru-RU"/>
        </w:rPr>
        <w:t xml:space="preserve"> с бюджетными средствами через лицевые счета, осуществляют операции по расходованию бюджетных средств, в соответствии с бюджетной сметой.</w:t>
      </w:r>
    </w:p>
    <w:p w:rsidR="00D8132F" w:rsidRDefault="006F3F77" w:rsidP="00D550C6">
      <w:pPr>
        <w:rPr>
          <w:lang w:val="ru-RU"/>
        </w:rPr>
      </w:pPr>
      <w:r>
        <w:rPr>
          <w:lang w:val="ru-RU"/>
        </w:rPr>
        <w:t xml:space="preserve">         5.    Утвердить на 2013</w:t>
      </w:r>
      <w:r w:rsidR="00D8132F">
        <w:rPr>
          <w:lang w:val="ru-RU"/>
        </w:rPr>
        <w:t xml:space="preserve"> год  перечень источников доходов бюджета п</w:t>
      </w:r>
      <w:r w:rsidR="000170CE">
        <w:rPr>
          <w:lang w:val="ru-RU"/>
        </w:rPr>
        <w:t>оселения согласно приложению № 6</w:t>
      </w:r>
      <w:r w:rsidR="00D8132F">
        <w:rPr>
          <w:lang w:val="ru-RU"/>
        </w:rPr>
        <w:t>.</w:t>
      </w:r>
    </w:p>
    <w:p w:rsidR="00D72FDC" w:rsidRDefault="00A9076F" w:rsidP="00D550C6">
      <w:pPr>
        <w:rPr>
          <w:lang w:val="ru-RU"/>
        </w:rPr>
      </w:pPr>
      <w:r>
        <w:rPr>
          <w:lang w:val="ru-RU"/>
        </w:rPr>
        <w:t xml:space="preserve">        </w:t>
      </w:r>
      <w:r w:rsidR="00D8132F">
        <w:rPr>
          <w:lang w:val="ru-RU"/>
        </w:rPr>
        <w:t xml:space="preserve"> 6</w:t>
      </w:r>
      <w:r w:rsidR="0010214A">
        <w:rPr>
          <w:lang w:val="ru-RU"/>
        </w:rPr>
        <w:t xml:space="preserve">. </w:t>
      </w:r>
      <w:r w:rsidR="00D72FDC">
        <w:rPr>
          <w:lang w:val="ru-RU"/>
        </w:rPr>
        <w:t xml:space="preserve"> </w:t>
      </w:r>
      <w:r w:rsidR="00510A3C">
        <w:rPr>
          <w:lang w:val="ru-RU"/>
        </w:rPr>
        <w:t>Утвердить  в 20</w:t>
      </w:r>
      <w:r w:rsidR="006F3F77">
        <w:rPr>
          <w:lang w:val="ru-RU"/>
        </w:rPr>
        <w:t>13</w:t>
      </w:r>
      <w:r w:rsidR="00C57879">
        <w:rPr>
          <w:lang w:val="ru-RU"/>
        </w:rPr>
        <w:t xml:space="preserve"> году межбюджетные трансферты</w:t>
      </w:r>
      <w:r>
        <w:rPr>
          <w:lang w:val="ru-RU"/>
        </w:rPr>
        <w:t>, выд</w:t>
      </w:r>
      <w:r w:rsidR="00C57879">
        <w:rPr>
          <w:lang w:val="ru-RU"/>
        </w:rPr>
        <w:t xml:space="preserve">еляемые из бюджета сельского  </w:t>
      </w:r>
      <w:r>
        <w:rPr>
          <w:lang w:val="ru-RU"/>
        </w:rPr>
        <w:t>поселения  бюджету муниципального района, и направляемые на финансирование     расходов,</w:t>
      </w:r>
      <w:r w:rsidR="00C57879">
        <w:rPr>
          <w:lang w:val="ru-RU"/>
        </w:rPr>
        <w:t xml:space="preserve">    </w:t>
      </w:r>
      <w:r>
        <w:rPr>
          <w:lang w:val="ru-RU"/>
        </w:rPr>
        <w:t xml:space="preserve"> свя</w:t>
      </w:r>
      <w:r w:rsidR="00197D51">
        <w:rPr>
          <w:lang w:val="ru-RU"/>
        </w:rPr>
        <w:t>занных</w:t>
      </w:r>
      <w:r w:rsidR="00C57879">
        <w:rPr>
          <w:lang w:val="ru-RU"/>
        </w:rPr>
        <w:t xml:space="preserve">  </w:t>
      </w:r>
      <w:r w:rsidR="00197D51">
        <w:rPr>
          <w:lang w:val="ru-RU"/>
        </w:rPr>
        <w:t xml:space="preserve"> с </w:t>
      </w:r>
      <w:r w:rsidR="00C57879">
        <w:rPr>
          <w:lang w:val="ru-RU"/>
        </w:rPr>
        <w:t xml:space="preserve"> </w:t>
      </w:r>
      <w:r w:rsidR="00197D51">
        <w:rPr>
          <w:lang w:val="ru-RU"/>
        </w:rPr>
        <w:t xml:space="preserve">передачей </w:t>
      </w:r>
      <w:r>
        <w:rPr>
          <w:lang w:val="ru-RU"/>
        </w:rPr>
        <w:t xml:space="preserve"> части  полномочий  органов местного      самоуправления муниципального образования</w:t>
      </w:r>
      <w:r w:rsidR="00295A44">
        <w:rPr>
          <w:lang w:val="ru-RU"/>
        </w:rPr>
        <w:t>,</w:t>
      </w:r>
      <w:r>
        <w:rPr>
          <w:lang w:val="ru-RU"/>
        </w:rPr>
        <w:t xml:space="preserve">  на  районный уровень,  в размерах</w:t>
      </w:r>
      <w:r w:rsidR="00AB581C">
        <w:rPr>
          <w:lang w:val="ru-RU"/>
        </w:rPr>
        <w:t xml:space="preserve"> </w:t>
      </w:r>
      <w:r w:rsidR="000170CE">
        <w:rPr>
          <w:lang w:val="ru-RU"/>
        </w:rPr>
        <w:t xml:space="preserve"> согласно  п</w:t>
      </w:r>
      <w:r>
        <w:rPr>
          <w:lang w:val="ru-RU"/>
        </w:rPr>
        <w:t>риложению</w:t>
      </w:r>
      <w:r w:rsidR="00A32B0B">
        <w:rPr>
          <w:lang w:val="ru-RU"/>
        </w:rPr>
        <w:t xml:space="preserve"> </w:t>
      </w:r>
      <w:r w:rsidR="001A351B">
        <w:rPr>
          <w:lang w:val="ru-RU"/>
        </w:rPr>
        <w:t xml:space="preserve"> № 7</w:t>
      </w:r>
      <w:r w:rsidR="00AB581C">
        <w:rPr>
          <w:lang w:val="ru-RU"/>
        </w:rPr>
        <w:t>.</w:t>
      </w:r>
    </w:p>
    <w:p w:rsidR="00A9076F" w:rsidRDefault="00D72FDC" w:rsidP="00D550C6">
      <w:pPr>
        <w:rPr>
          <w:lang w:val="ru-RU"/>
        </w:rPr>
      </w:pPr>
      <w:r>
        <w:rPr>
          <w:lang w:val="ru-RU"/>
        </w:rPr>
        <w:t xml:space="preserve">        </w:t>
      </w:r>
      <w:r w:rsidR="000E49B0">
        <w:rPr>
          <w:lang w:val="ru-RU"/>
        </w:rPr>
        <w:t xml:space="preserve"> </w:t>
      </w:r>
      <w:r w:rsidR="00A72D0F">
        <w:rPr>
          <w:lang w:val="ru-RU"/>
        </w:rPr>
        <w:t>7</w:t>
      </w:r>
      <w:r>
        <w:rPr>
          <w:lang w:val="ru-RU"/>
        </w:rPr>
        <w:t xml:space="preserve">.  </w:t>
      </w:r>
      <w:r w:rsidR="00AB581C">
        <w:rPr>
          <w:lang w:val="ru-RU"/>
        </w:rPr>
        <w:t xml:space="preserve"> </w:t>
      </w:r>
      <w:r>
        <w:rPr>
          <w:lang w:val="ru-RU"/>
        </w:rPr>
        <w:t xml:space="preserve">Утвердить </w:t>
      </w:r>
      <w:r w:rsidR="00E622FE">
        <w:rPr>
          <w:lang w:val="ru-RU"/>
        </w:rPr>
        <w:t xml:space="preserve"> </w:t>
      </w:r>
      <w:r w:rsidR="00A40B1E">
        <w:rPr>
          <w:lang w:val="ru-RU"/>
        </w:rPr>
        <w:t>перечень главных администраторов - источников</w:t>
      </w:r>
      <w:r>
        <w:rPr>
          <w:lang w:val="ru-RU"/>
        </w:rPr>
        <w:t xml:space="preserve"> финансирования дефицита бюджета </w:t>
      </w:r>
      <w:r w:rsidR="00AB581C">
        <w:rPr>
          <w:lang w:val="ru-RU"/>
        </w:rPr>
        <w:t xml:space="preserve">поселения  на </w:t>
      </w:r>
      <w:r w:rsidR="00A72D0F">
        <w:rPr>
          <w:lang w:val="ru-RU"/>
        </w:rPr>
        <w:t>2</w:t>
      </w:r>
      <w:r w:rsidR="006F3F77">
        <w:rPr>
          <w:lang w:val="ru-RU"/>
        </w:rPr>
        <w:t>013</w:t>
      </w:r>
      <w:r w:rsidR="00FD2400">
        <w:rPr>
          <w:lang w:val="ru-RU"/>
        </w:rPr>
        <w:t xml:space="preserve"> год согласно приложению № 11</w:t>
      </w:r>
      <w:r w:rsidR="00AB581C">
        <w:rPr>
          <w:lang w:val="ru-RU"/>
        </w:rPr>
        <w:t>.</w:t>
      </w:r>
    </w:p>
    <w:p w:rsidR="00A9076F" w:rsidRDefault="004535E5" w:rsidP="00D550C6">
      <w:pPr>
        <w:rPr>
          <w:lang w:val="ru-RU"/>
        </w:rPr>
      </w:pPr>
      <w:r>
        <w:rPr>
          <w:lang w:val="ru-RU"/>
        </w:rPr>
        <w:t xml:space="preserve">       </w:t>
      </w:r>
      <w:r w:rsidR="00A9076F">
        <w:rPr>
          <w:lang w:val="ru-RU"/>
        </w:rPr>
        <w:t xml:space="preserve"> </w:t>
      </w:r>
      <w:r w:rsidR="000E49B0">
        <w:rPr>
          <w:lang w:val="ru-RU"/>
        </w:rPr>
        <w:t xml:space="preserve"> </w:t>
      </w:r>
      <w:r w:rsidR="00A72D0F">
        <w:rPr>
          <w:lang w:val="ru-RU"/>
        </w:rPr>
        <w:t>8</w:t>
      </w:r>
      <w:r w:rsidR="00AB581C">
        <w:rPr>
          <w:lang w:val="ru-RU"/>
        </w:rPr>
        <w:t>.</w:t>
      </w:r>
      <w:r w:rsidR="00A9076F">
        <w:rPr>
          <w:lang w:val="ru-RU"/>
        </w:rPr>
        <w:t xml:space="preserve"> </w:t>
      </w:r>
      <w:r w:rsidR="00AB581C">
        <w:rPr>
          <w:lang w:val="ru-RU"/>
        </w:rPr>
        <w:t xml:space="preserve"> </w:t>
      </w:r>
      <w:r w:rsidR="00A9076F">
        <w:rPr>
          <w:lang w:val="ru-RU"/>
        </w:rPr>
        <w:t>Утвер</w:t>
      </w:r>
      <w:r w:rsidR="00C66669">
        <w:rPr>
          <w:lang w:val="ru-RU"/>
        </w:rPr>
        <w:t>дить</w:t>
      </w:r>
      <w:r w:rsidR="00CF29DE">
        <w:rPr>
          <w:lang w:val="ru-RU"/>
        </w:rPr>
        <w:t xml:space="preserve"> на</w:t>
      </w:r>
      <w:r w:rsidR="006F3F77">
        <w:rPr>
          <w:lang w:val="ru-RU"/>
        </w:rPr>
        <w:t xml:space="preserve"> 2013 </w:t>
      </w:r>
      <w:r w:rsidR="00A32B0B">
        <w:rPr>
          <w:lang w:val="ru-RU"/>
        </w:rPr>
        <w:t>год</w:t>
      </w:r>
      <w:r w:rsidR="00C66669">
        <w:rPr>
          <w:lang w:val="ru-RU"/>
        </w:rPr>
        <w:t xml:space="preserve"> </w:t>
      </w:r>
      <w:r w:rsidR="00C57879">
        <w:rPr>
          <w:lang w:val="ru-RU"/>
        </w:rPr>
        <w:t xml:space="preserve"> администраторов</w:t>
      </w:r>
      <w:r w:rsidR="00A9076F">
        <w:rPr>
          <w:lang w:val="ru-RU"/>
        </w:rPr>
        <w:t xml:space="preserve"> дохо</w:t>
      </w:r>
      <w:r w:rsidR="00112134">
        <w:rPr>
          <w:lang w:val="ru-RU"/>
        </w:rPr>
        <w:t>дов бюджета поселения</w:t>
      </w:r>
      <w:r w:rsidR="001A351B">
        <w:rPr>
          <w:lang w:val="ru-RU"/>
        </w:rPr>
        <w:t xml:space="preserve"> согласно Приложению № 8</w:t>
      </w:r>
      <w:r w:rsidR="008505CE">
        <w:rPr>
          <w:lang w:val="ru-RU"/>
        </w:rPr>
        <w:t>.</w:t>
      </w:r>
    </w:p>
    <w:p w:rsidR="004865E0" w:rsidRDefault="000E49B0" w:rsidP="00D550C6">
      <w:pPr>
        <w:rPr>
          <w:lang w:val="ru-RU"/>
        </w:rPr>
      </w:pPr>
      <w:r>
        <w:rPr>
          <w:lang w:val="ru-RU"/>
        </w:rPr>
        <w:t xml:space="preserve"> </w:t>
      </w:r>
      <w:r w:rsidR="00A72D0F">
        <w:rPr>
          <w:lang w:val="ru-RU"/>
        </w:rPr>
        <w:t>9</w:t>
      </w:r>
      <w:r w:rsidR="00CB3DDE">
        <w:rPr>
          <w:lang w:val="ru-RU"/>
        </w:rPr>
        <w:t>.</w:t>
      </w:r>
      <w:r w:rsidR="008505CE">
        <w:rPr>
          <w:lang w:val="ru-RU"/>
        </w:rPr>
        <w:t xml:space="preserve"> </w:t>
      </w:r>
      <w:r w:rsidR="004865E0">
        <w:rPr>
          <w:lang w:val="ru-RU"/>
        </w:rPr>
        <w:t xml:space="preserve"> Утвердить</w:t>
      </w:r>
      <w:r w:rsidR="006F3F77">
        <w:rPr>
          <w:lang w:val="ru-RU"/>
        </w:rPr>
        <w:t xml:space="preserve"> на 2013</w:t>
      </w:r>
      <w:r w:rsidR="00CC55F5">
        <w:rPr>
          <w:lang w:val="ru-RU"/>
        </w:rPr>
        <w:t xml:space="preserve"> год</w:t>
      </w:r>
      <w:r w:rsidR="004865E0">
        <w:rPr>
          <w:lang w:val="ru-RU"/>
        </w:rPr>
        <w:t xml:space="preserve"> перечень</w:t>
      </w:r>
      <w:r w:rsidR="00E91B00">
        <w:rPr>
          <w:lang w:val="ru-RU"/>
        </w:rPr>
        <w:t xml:space="preserve"> главных распорядителей средств</w:t>
      </w:r>
      <w:r w:rsidR="008505CE">
        <w:rPr>
          <w:lang w:val="ru-RU"/>
        </w:rPr>
        <w:t xml:space="preserve"> бюджета </w:t>
      </w:r>
      <w:r w:rsidR="00E91B00">
        <w:rPr>
          <w:lang w:val="ru-RU"/>
        </w:rPr>
        <w:t>поселения</w:t>
      </w:r>
      <w:r w:rsidR="00CC55F5">
        <w:rPr>
          <w:lang w:val="ru-RU"/>
        </w:rPr>
        <w:t xml:space="preserve"> </w:t>
      </w:r>
      <w:r w:rsidR="001A351B">
        <w:rPr>
          <w:lang w:val="ru-RU"/>
        </w:rPr>
        <w:t xml:space="preserve"> согласно приложению № 9</w:t>
      </w:r>
      <w:r w:rsidR="004865E0">
        <w:rPr>
          <w:lang w:val="ru-RU"/>
        </w:rPr>
        <w:t xml:space="preserve">. </w:t>
      </w:r>
    </w:p>
    <w:p w:rsidR="000E49B0" w:rsidRDefault="008505CE" w:rsidP="00D550C6">
      <w:pPr>
        <w:rPr>
          <w:lang w:val="ru-RU"/>
        </w:rPr>
      </w:pPr>
      <w:r>
        <w:rPr>
          <w:lang w:val="ru-RU"/>
        </w:rPr>
        <w:t xml:space="preserve">       </w:t>
      </w:r>
      <w:r w:rsidR="000E49B0">
        <w:rPr>
          <w:lang w:val="ru-RU"/>
        </w:rPr>
        <w:t xml:space="preserve"> </w:t>
      </w:r>
      <w:r w:rsidR="00A72D0F">
        <w:rPr>
          <w:lang w:val="ru-RU"/>
        </w:rPr>
        <w:t>1</w:t>
      </w:r>
      <w:r w:rsidR="00D550C6">
        <w:rPr>
          <w:lang w:val="ru-RU"/>
        </w:rPr>
        <w:t>0</w:t>
      </w:r>
      <w:r w:rsidR="00A9076F">
        <w:rPr>
          <w:lang w:val="ru-RU"/>
        </w:rPr>
        <w:t>.</w:t>
      </w:r>
      <w:r>
        <w:rPr>
          <w:lang w:val="ru-RU"/>
        </w:rPr>
        <w:t xml:space="preserve">  </w:t>
      </w:r>
      <w:r w:rsidR="00A9076F">
        <w:rPr>
          <w:lang w:val="ru-RU"/>
        </w:rPr>
        <w:t xml:space="preserve"> Утвердить</w:t>
      </w:r>
      <w:r w:rsidR="006F3F77">
        <w:rPr>
          <w:lang w:val="ru-RU"/>
        </w:rPr>
        <w:t xml:space="preserve"> на 2013</w:t>
      </w:r>
      <w:r w:rsidR="00C31E2E">
        <w:rPr>
          <w:lang w:val="ru-RU"/>
        </w:rPr>
        <w:t xml:space="preserve"> год</w:t>
      </w:r>
      <w:r w:rsidR="00A9076F">
        <w:rPr>
          <w:lang w:val="ru-RU"/>
        </w:rPr>
        <w:t xml:space="preserve"> перечень целевых статей</w:t>
      </w:r>
      <w:r>
        <w:rPr>
          <w:lang w:val="ru-RU"/>
        </w:rPr>
        <w:t xml:space="preserve"> </w:t>
      </w:r>
      <w:r w:rsidR="00A9076F">
        <w:rPr>
          <w:lang w:val="ru-RU"/>
        </w:rPr>
        <w:t xml:space="preserve"> классификации расходов бюджета сель</w:t>
      </w:r>
      <w:r w:rsidR="000E49B0">
        <w:rPr>
          <w:lang w:val="ru-RU"/>
        </w:rPr>
        <w:t>ского по</w:t>
      </w:r>
      <w:r w:rsidR="003B4E45">
        <w:rPr>
          <w:lang w:val="ru-RU"/>
        </w:rPr>
        <w:t>с</w:t>
      </w:r>
      <w:r w:rsidR="001A351B">
        <w:rPr>
          <w:lang w:val="ru-RU"/>
        </w:rPr>
        <w:t>еления  согласно прил</w:t>
      </w:r>
      <w:r w:rsidR="00FD2400">
        <w:rPr>
          <w:lang w:val="ru-RU"/>
        </w:rPr>
        <w:t>ожению № 10</w:t>
      </w:r>
      <w:r w:rsidR="000E49B0">
        <w:rPr>
          <w:lang w:val="ru-RU"/>
        </w:rPr>
        <w:t>.</w:t>
      </w:r>
      <w:r>
        <w:rPr>
          <w:lang w:val="ru-RU"/>
        </w:rPr>
        <w:t xml:space="preserve">                                    </w:t>
      </w:r>
      <w:r w:rsidR="000E49B0">
        <w:rPr>
          <w:lang w:val="ru-RU"/>
        </w:rPr>
        <w:t xml:space="preserve">                               </w:t>
      </w:r>
    </w:p>
    <w:p w:rsidR="00A9076F" w:rsidRDefault="00A72D0F" w:rsidP="00D550C6">
      <w:pPr>
        <w:rPr>
          <w:lang w:val="ru-RU"/>
        </w:rPr>
      </w:pPr>
      <w:r>
        <w:rPr>
          <w:lang w:val="ru-RU"/>
        </w:rPr>
        <w:t xml:space="preserve">        1</w:t>
      </w:r>
      <w:r w:rsidR="00D550C6">
        <w:rPr>
          <w:lang w:val="ru-RU"/>
        </w:rPr>
        <w:t>1</w:t>
      </w:r>
      <w:r w:rsidR="000E49B0">
        <w:rPr>
          <w:lang w:val="ru-RU"/>
        </w:rPr>
        <w:t xml:space="preserve">.  </w:t>
      </w:r>
      <w:r w:rsidR="00510A3C">
        <w:rPr>
          <w:lang w:val="ru-RU"/>
        </w:rPr>
        <w:t xml:space="preserve"> Установить, ч</w:t>
      </w:r>
      <w:r w:rsidR="006F3F77">
        <w:rPr>
          <w:lang w:val="ru-RU"/>
        </w:rPr>
        <w:t>то в 2013</w:t>
      </w:r>
      <w:r w:rsidR="00A9076F">
        <w:rPr>
          <w:lang w:val="ru-RU"/>
        </w:rPr>
        <w:t xml:space="preserve"> году  предельный  объем  муниципального  долга  Бакчарского  сельского  поселения   не  должен  превышать ут</w:t>
      </w:r>
      <w:r w:rsidR="00223F2D">
        <w:rPr>
          <w:lang w:val="ru-RU"/>
        </w:rPr>
        <w:t xml:space="preserve">вержденный общий годовой  </w:t>
      </w:r>
      <w:r w:rsidR="00223F2D">
        <w:rPr>
          <w:lang w:val="ru-RU"/>
        </w:rPr>
        <w:lastRenderedPageBreak/>
        <w:t>объем</w:t>
      </w:r>
      <w:r w:rsidR="00A9076F">
        <w:rPr>
          <w:lang w:val="ru-RU"/>
        </w:rPr>
        <w:t xml:space="preserve">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w:t>
      </w:r>
    </w:p>
    <w:p w:rsidR="003F45D3" w:rsidRDefault="000E49B0" w:rsidP="00D550C6">
      <w:pPr>
        <w:rPr>
          <w:lang w:val="ru-RU"/>
        </w:rPr>
      </w:pPr>
      <w:r>
        <w:rPr>
          <w:lang w:val="ru-RU"/>
        </w:rPr>
        <w:t xml:space="preserve">        </w:t>
      </w:r>
      <w:r w:rsidR="00A72D0F">
        <w:rPr>
          <w:lang w:val="ru-RU"/>
        </w:rPr>
        <w:t>1</w:t>
      </w:r>
      <w:r w:rsidR="00D550C6">
        <w:rPr>
          <w:lang w:val="ru-RU"/>
        </w:rPr>
        <w:t>2</w:t>
      </w:r>
      <w:r w:rsidR="006F3F77">
        <w:rPr>
          <w:lang w:val="ru-RU"/>
        </w:rPr>
        <w:t>. Установить, что в 2013</w:t>
      </w:r>
      <w:r w:rsidR="00A9076F">
        <w:rPr>
          <w:lang w:val="ru-RU"/>
        </w:rPr>
        <w:t xml:space="preserve"> году предельный  объем расходов на обслуживание муниципального долга Бакчарского сельского поселения  не должен   превышать 15 процентов  объема  расходов  бюджета  сельского  поселения, за исключением объема расходов, которые осуществляются за счет субвенций, предоставляемых из бюджетов бюджетной системы РФ. </w:t>
      </w:r>
    </w:p>
    <w:p w:rsidR="00A9076F" w:rsidRDefault="00A72D0F" w:rsidP="00D550C6">
      <w:pPr>
        <w:rPr>
          <w:lang w:val="ru-RU"/>
        </w:rPr>
      </w:pPr>
      <w:r>
        <w:rPr>
          <w:lang w:val="ru-RU"/>
        </w:rPr>
        <w:t xml:space="preserve">       1</w:t>
      </w:r>
      <w:r w:rsidR="00D550C6">
        <w:rPr>
          <w:lang w:val="ru-RU"/>
        </w:rPr>
        <w:t>3</w:t>
      </w:r>
      <w:r w:rsidR="00A9076F">
        <w:rPr>
          <w:lang w:val="ru-RU"/>
        </w:rPr>
        <w:t xml:space="preserve">. </w:t>
      </w:r>
      <w:r w:rsidR="000E49B0">
        <w:rPr>
          <w:lang w:val="ru-RU"/>
        </w:rPr>
        <w:t xml:space="preserve">  </w:t>
      </w:r>
      <w:r w:rsidR="00A9076F">
        <w:rPr>
          <w:lang w:val="ru-RU"/>
        </w:rPr>
        <w:t>Установить, что заключение и оплата бюджетными учреждениями и органами местного самоуправления сельского  поселения</w:t>
      </w:r>
      <w:r w:rsidR="00541A1D">
        <w:rPr>
          <w:lang w:val="ru-RU"/>
        </w:rPr>
        <w:t xml:space="preserve"> государственных (муниципальных) контрактов, иных</w:t>
      </w:r>
      <w:r w:rsidR="00A9076F">
        <w:rPr>
          <w:lang w:val="ru-RU"/>
        </w:rPr>
        <w:t xml:space="preserve"> договоров,</w:t>
      </w:r>
      <w:r w:rsidR="00541A1D">
        <w:rPr>
          <w:lang w:val="ru-RU"/>
        </w:rPr>
        <w:t xml:space="preserve"> подлежащих исполнению </w:t>
      </w:r>
      <w:r w:rsidR="00A9076F">
        <w:rPr>
          <w:lang w:val="ru-RU"/>
        </w:rPr>
        <w:t xml:space="preserve"> за счет </w:t>
      </w:r>
      <w:r w:rsidR="00CC1BBD">
        <w:rPr>
          <w:lang w:val="ru-RU"/>
        </w:rPr>
        <w:t>бюджетных средств</w:t>
      </w:r>
      <w:r w:rsidR="00197D51">
        <w:rPr>
          <w:lang w:val="ru-RU"/>
        </w:rPr>
        <w:t>, производи</w:t>
      </w:r>
      <w:r w:rsidR="00A9076F">
        <w:rPr>
          <w:lang w:val="ru-RU"/>
        </w:rPr>
        <w:t>тся в пределах утвержденных им</w:t>
      </w:r>
      <w:r w:rsidR="00CC1BBD">
        <w:rPr>
          <w:lang w:val="ru-RU"/>
        </w:rPr>
        <w:t xml:space="preserve"> по кодам классификации расходов соответствующего бюджета</w:t>
      </w:r>
      <w:r w:rsidR="00A9076F">
        <w:rPr>
          <w:lang w:val="ru-RU"/>
        </w:rPr>
        <w:t xml:space="preserve"> лимитов бюджетных обязательств</w:t>
      </w:r>
      <w:r w:rsidR="00197D51">
        <w:rPr>
          <w:lang w:val="ru-RU"/>
        </w:rPr>
        <w:t>,</w:t>
      </w:r>
      <w:r w:rsidR="00CC1BBD">
        <w:rPr>
          <w:lang w:val="ru-RU"/>
        </w:rPr>
        <w:t xml:space="preserve"> </w:t>
      </w:r>
      <w:r w:rsidR="00CF29DE">
        <w:rPr>
          <w:lang w:val="ru-RU"/>
        </w:rPr>
        <w:t xml:space="preserve"> и с учетом принятых и  не</w:t>
      </w:r>
      <w:r w:rsidR="00A9076F">
        <w:rPr>
          <w:lang w:val="ru-RU"/>
        </w:rPr>
        <w:t>исполненных обязательств.</w:t>
      </w:r>
    </w:p>
    <w:p w:rsidR="00A9076F" w:rsidRDefault="00A9076F" w:rsidP="00D550C6">
      <w:pPr>
        <w:ind w:firstLine="708"/>
        <w:rPr>
          <w:lang w:val="ru-RU"/>
        </w:rPr>
      </w:pPr>
      <w:r>
        <w:rPr>
          <w:lang w:val="ru-RU"/>
        </w:rPr>
        <w:t>Обязательства, вытекающие из договоров, исполнение которых осуществляется за счет средств  бюджета сельского  поселения, принятые местными учреждениями и органами местного сам</w:t>
      </w:r>
      <w:r w:rsidR="00CC1BBD">
        <w:rPr>
          <w:lang w:val="ru-RU"/>
        </w:rPr>
        <w:t xml:space="preserve">оуправления </w:t>
      </w:r>
      <w:r>
        <w:rPr>
          <w:lang w:val="ru-RU"/>
        </w:rPr>
        <w:t xml:space="preserve"> сверх утвержденных им лимитов бюджетных обязательств, не подлежат оплате за счет средств ме</w:t>
      </w:r>
      <w:r w:rsidR="00CF29DE">
        <w:rPr>
          <w:lang w:val="ru-RU"/>
        </w:rPr>
        <w:t>стного бюджета на   201</w:t>
      </w:r>
      <w:r w:rsidR="006F3F77">
        <w:rPr>
          <w:lang w:val="ru-RU"/>
        </w:rPr>
        <w:t>3</w:t>
      </w:r>
      <w:r>
        <w:rPr>
          <w:lang w:val="ru-RU"/>
        </w:rPr>
        <w:t xml:space="preserve">  год.</w:t>
      </w:r>
    </w:p>
    <w:p w:rsidR="009D41C6" w:rsidRDefault="003F45D3" w:rsidP="00D550C6">
      <w:pPr>
        <w:ind w:firstLine="708"/>
        <w:rPr>
          <w:lang w:val="ru-RU"/>
        </w:rPr>
      </w:pPr>
      <w:r>
        <w:rPr>
          <w:lang w:val="ru-RU"/>
        </w:rPr>
        <w:t>В соответствии с Соглашением о передаче части полномочий, у</w:t>
      </w:r>
      <w:r w:rsidR="00A9076F">
        <w:rPr>
          <w:lang w:val="ru-RU"/>
        </w:rPr>
        <w:t>чет обязательств, подлежащих исполнению за счет средств  бюджета сельского  поселения бюджетными учреждениями и органами местного сам</w:t>
      </w:r>
      <w:r w:rsidR="00CC1BBD">
        <w:rPr>
          <w:lang w:val="ru-RU"/>
        </w:rPr>
        <w:t>оуправления</w:t>
      </w:r>
      <w:r w:rsidR="00A9076F">
        <w:rPr>
          <w:lang w:val="ru-RU"/>
        </w:rPr>
        <w:t>, финансируемыми из бюджета сельского  поселения на основе смет доходов</w:t>
      </w:r>
      <w:r w:rsidR="009D41C6">
        <w:rPr>
          <w:lang w:val="ru-RU"/>
        </w:rPr>
        <w:t xml:space="preserve"> и расходов, обеспечиваю</w:t>
      </w:r>
      <w:r w:rsidR="00A9076F">
        <w:rPr>
          <w:lang w:val="ru-RU"/>
        </w:rPr>
        <w:t>тся через Финансовый  отдел  администрации Бакчарского района</w:t>
      </w:r>
      <w:r w:rsidR="009D41C6">
        <w:rPr>
          <w:lang w:val="ru-RU"/>
        </w:rPr>
        <w:t>, осуществляющего кассовое обслуживание исполнения бюджета сельского поселения.</w:t>
      </w:r>
      <w:r w:rsidR="00D550C6">
        <w:rPr>
          <w:lang w:val="ru-RU"/>
        </w:rPr>
        <w:t xml:space="preserve"> </w:t>
      </w:r>
    </w:p>
    <w:p w:rsidR="009D41C6" w:rsidRDefault="003F45D3" w:rsidP="00D550C6">
      <w:pPr>
        <w:ind w:firstLine="708"/>
        <w:rPr>
          <w:lang w:val="ru-RU"/>
        </w:rPr>
      </w:pPr>
      <w:r>
        <w:rPr>
          <w:lang w:val="ru-RU"/>
        </w:rPr>
        <w:t>В соответствии с Соглашением о передаче части полномочий, ф</w:t>
      </w:r>
      <w:r w:rsidR="009D41C6">
        <w:rPr>
          <w:lang w:val="ru-RU"/>
        </w:rPr>
        <w:t xml:space="preserve">инансовый отдел Администрации Бакчарского района имеет право приостанавливать оплату расходов бюджетных организаций </w:t>
      </w:r>
      <w:r w:rsidR="007F3A33">
        <w:rPr>
          <w:lang w:val="ru-RU"/>
        </w:rPr>
        <w:t>и органов местного самоуправления сельского поселения, нарушающих установленный порядок учета обязательств, подлежащих исполнению за счет средств бюджета сельского поселения.</w:t>
      </w:r>
    </w:p>
    <w:p w:rsidR="00A9076F" w:rsidRDefault="00BD0245" w:rsidP="00D550C6">
      <w:pPr>
        <w:rPr>
          <w:lang w:val="ru-RU"/>
        </w:rPr>
      </w:pPr>
      <w:r>
        <w:rPr>
          <w:lang w:val="ru-RU"/>
        </w:rPr>
        <w:t xml:space="preserve">        </w:t>
      </w:r>
      <w:r w:rsidR="00A72D0F">
        <w:rPr>
          <w:lang w:val="ru-RU"/>
        </w:rPr>
        <w:t>1</w:t>
      </w:r>
      <w:r w:rsidR="00D550C6">
        <w:rPr>
          <w:lang w:val="ru-RU"/>
        </w:rPr>
        <w:t>4</w:t>
      </w:r>
      <w:r w:rsidR="00A9076F">
        <w:rPr>
          <w:lang w:val="ru-RU"/>
        </w:rPr>
        <w:t>. Органы местного самоуправления сельского  посе</w:t>
      </w:r>
      <w:r w:rsidR="006F3F77">
        <w:rPr>
          <w:lang w:val="ru-RU"/>
        </w:rPr>
        <w:t>ления не вправе принимать в 2013</w:t>
      </w:r>
      <w:r w:rsidR="00A9076F">
        <w:rPr>
          <w:lang w:val="ru-RU"/>
        </w:rPr>
        <w:t xml:space="preserve"> году решения по увеличению численности муниципальны</w:t>
      </w:r>
      <w:r w:rsidR="00FD2400">
        <w:rPr>
          <w:lang w:val="ru-RU"/>
        </w:rPr>
        <w:t>х служащих.</w:t>
      </w:r>
    </w:p>
    <w:p w:rsidR="00A9076F" w:rsidRDefault="00BD0245" w:rsidP="00D550C6">
      <w:pPr>
        <w:rPr>
          <w:lang w:val="ru-RU"/>
        </w:rPr>
      </w:pPr>
      <w:r>
        <w:rPr>
          <w:lang w:val="ru-RU"/>
        </w:rPr>
        <w:t xml:space="preserve">        </w:t>
      </w:r>
      <w:r w:rsidR="00A72D0F">
        <w:rPr>
          <w:lang w:val="ru-RU"/>
        </w:rPr>
        <w:t>1</w:t>
      </w:r>
      <w:r w:rsidR="00D550C6">
        <w:rPr>
          <w:lang w:val="ru-RU"/>
        </w:rPr>
        <w:t>5</w:t>
      </w:r>
      <w:r w:rsidR="00A9076F">
        <w:rPr>
          <w:lang w:val="ru-RU"/>
        </w:rPr>
        <w:t>. Нормативные и иные правовые акты органов местного самоуправления сельского  поселения, влекущие дополнительные расходы за счет средств бюджет</w:t>
      </w:r>
      <w:r w:rsidR="007A1DE7">
        <w:rPr>
          <w:lang w:val="ru-RU"/>
        </w:rPr>
        <w:t>а сельского  п</w:t>
      </w:r>
      <w:r w:rsidR="00CF29DE">
        <w:rPr>
          <w:lang w:val="ru-RU"/>
        </w:rPr>
        <w:t>осел</w:t>
      </w:r>
      <w:r w:rsidR="006F3F77">
        <w:rPr>
          <w:lang w:val="ru-RU"/>
        </w:rPr>
        <w:t>ения  на  2013</w:t>
      </w:r>
      <w:r w:rsidR="00A9076F">
        <w:rPr>
          <w:lang w:val="ru-RU"/>
        </w:rPr>
        <w:t xml:space="preserve"> год, </w:t>
      </w:r>
      <w:r>
        <w:rPr>
          <w:lang w:val="ru-RU"/>
        </w:rPr>
        <w:t xml:space="preserve"> </w:t>
      </w:r>
      <w:r w:rsidR="00A9076F">
        <w:rPr>
          <w:lang w:val="ru-RU"/>
        </w:rPr>
        <w:t>а такж</w:t>
      </w:r>
      <w:r w:rsidR="003B4E45">
        <w:rPr>
          <w:lang w:val="ru-RU"/>
        </w:rPr>
        <w:t>е сокращающие его доходную базу,</w:t>
      </w:r>
      <w:r w:rsidR="00A9076F">
        <w:rPr>
          <w:lang w:val="ru-RU"/>
        </w:rPr>
        <w:t xml:space="preserve"> реализуются и применяются только при наличии соответствующих источников дополнительных поступлений в  бюджет сельского  поселения или при сокращении расходов по конкретным статьям  бюджет</w:t>
      </w:r>
      <w:r w:rsidR="007A1DE7">
        <w:rPr>
          <w:lang w:val="ru-RU"/>
        </w:rPr>
        <w:t>а сель</w:t>
      </w:r>
      <w:r w:rsidR="00CF29DE">
        <w:rPr>
          <w:lang w:val="ru-RU"/>
        </w:rPr>
        <w:t>ског</w:t>
      </w:r>
      <w:r w:rsidR="00510A3C">
        <w:rPr>
          <w:lang w:val="ru-RU"/>
        </w:rPr>
        <w:t xml:space="preserve">о  поселения  на </w:t>
      </w:r>
      <w:r w:rsidR="006F3F77">
        <w:rPr>
          <w:lang w:val="ru-RU"/>
        </w:rPr>
        <w:t xml:space="preserve"> 2013</w:t>
      </w:r>
      <w:r w:rsidR="00A9076F">
        <w:rPr>
          <w:lang w:val="ru-RU"/>
        </w:rPr>
        <w:t xml:space="preserve"> год, а также после внесения соответствующих изменений в настоящее Решение.</w:t>
      </w:r>
    </w:p>
    <w:p w:rsidR="00AA601C" w:rsidRDefault="00A9076F" w:rsidP="00D550C6">
      <w:pPr>
        <w:rPr>
          <w:lang w:val="ru-RU"/>
        </w:rPr>
      </w:pPr>
      <w:r>
        <w:rPr>
          <w:lang w:val="ru-RU"/>
        </w:rPr>
        <w:t>В случае если реализация правового акта частично обеспечена источниками финансирования в  бюджете сельского  поселения, такой правовой акт реализуется и применяется в пределах средств, предусмотренных на эти цели в   бюд</w:t>
      </w:r>
      <w:r w:rsidR="00BD0245">
        <w:rPr>
          <w:lang w:val="ru-RU"/>
        </w:rPr>
        <w:t>жете сельского поселения на 20</w:t>
      </w:r>
      <w:r w:rsidR="006F3F77">
        <w:rPr>
          <w:lang w:val="ru-RU"/>
        </w:rPr>
        <w:t>13</w:t>
      </w:r>
      <w:r w:rsidR="00332A55">
        <w:rPr>
          <w:lang w:val="ru-RU"/>
        </w:rPr>
        <w:t xml:space="preserve"> </w:t>
      </w:r>
      <w:r>
        <w:rPr>
          <w:lang w:val="ru-RU"/>
        </w:rPr>
        <w:t>год.</w:t>
      </w:r>
    </w:p>
    <w:p w:rsidR="00A72D0F" w:rsidRDefault="00A72D0F" w:rsidP="00D550C6">
      <w:pPr>
        <w:rPr>
          <w:lang w:val="ru-RU"/>
        </w:rPr>
      </w:pPr>
      <w:r>
        <w:rPr>
          <w:lang w:val="ru-RU"/>
        </w:rPr>
        <w:t xml:space="preserve">        1</w:t>
      </w:r>
      <w:r w:rsidR="00D550C6">
        <w:rPr>
          <w:lang w:val="ru-RU"/>
        </w:rPr>
        <w:t>6</w:t>
      </w:r>
      <w:r>
        <w:rPr>
          <w:lang w:val="ru-RU"/>
        </w:rPr>
        <w:t>.</w:t>
      </w:r>
      <w:r w:rsidR="009C1036">
        <w:rPr>
          <w:lang w:val="ru-RU"/>
        </w:rPr>
        <w:t xml:space="preserve"> Установить, что остатки средств на счете бюджета поселения на начало текущего финансового года, за исключением остатков неиспользованных межбюджетных трансфертов, имеющих целевое назначение, в объеме до 100% могут направляться  на покрытие временных кассовых разрывов, возникающих при исполнении бюджета.</w:t>
      </w:r>
    </w:p>
    <w:p w:rsidR="00887585" w:rsidRDefault="00887585" w:rsidP="00D550C6">
      <w:pPr>
        <w:rPr>
          <w:lang w:val="ru-RU"/>
        </w:rPr>
      </w:pPr>
      <w:r>
        <w:rPr>
          <w:lang w:val="ru-RU"/>
        </w:rPr>
        <w:t xml:space="preserve">        1</w:t>
      </w:r>
      <w:r w:rsidR="00D550C6">
        <w:rPr>
          <w:lang w:val="ru-RU"/>
        </w:rPr>
        <w:t>7</w:t>
      </w:r>
      <w:r>
        <w:rPr>
          <w:lang w:val="ru-RU"/>
        </w:rPr>
        <w:t>.  Установить верхний предел муниципального долга поселени</w:t>
      </w:r>
      <w:r w:rsidR="006F3F77">
        <w:rPr>
          <w:lang w:val="ru-RU"/>
        </w:rPr>
        <w:t>я  по состоянию на 1 января 2013</w:t>
      </w:r>
      <w:r>
        <w:rPr>
          <w:lang w:val="ru-RU"/>
        </w:rPr>
        <w:t xml:space="preserve"> года в сумме </w:t>
      </w:r>
      <w:r w:rsidR="00A7748F">
        <w:rPr>
          <w:lang w:val="ru-RU"/>
        </w:rPr>
        <w:t xml:space="preserve"> 0 рублей, в т.ч. по муниципальным гарантиям  в сумме 0 рублей. </w:t>
      </w:r>
    </w:p>
    <w:p w:rsidR="009C1036" w:rsidRDefault="00A7748F" w:rsidP="00D550C6">
      <w:pPr>
        <w:rPr>
          <w:lang w:val="ru-RU"/>
        </w:rPr>
      </w:pPr>
      <w:r>
        <w:rPr>
          <w:lang w:val="ru-RU"/>
        </w:rPr>
        <w:t xml:space="preserve">        1</w:t>
      </w:r>
      <w:r w:rsidR="00D550C6">
        <w:rPr>
          <w:lang w:val="ru-RU"/>
        </w:rPr>
        <w:t>8</w:t>
      </w:r>
      <w:r w:rsidR="006F3F77">
        <w:rPr>
          <w:lang w:val="ru-RU"/>
        </w:rPr>
        <w:t>.  Установить, что в 2013</w:t>
      </w:r>
      <w:r w:rsidR="009C1036">
        <w:rPr>
          <w:lang w:val="ru-RU"/>
        </w:rPr>
        <w:t xml:space="preserve"> году в первоочередном порядке </w:t>
      </w:r>
      <w:r w:rsidR="00694289">
        <w:rPr>
          <w:lang w:val="ru-RU"/>
        </w:rPr>
        <w:t>из местного бюджета района финансируются  следующие расходы:</w:t>
      </w:r>
    </w:p>
    <w:p w:rsidR="00694289" w:rsidRDefault="00694289" w:rsidP="00D550C6">
      <w:pPr>
        <w:rPr>
          <w:lang w:val="ru-RU"/>
        </w:rPr>
      </w:pPr>
      <w:r>
        <w:rPr>
          <w:lang w:val="ru-RU"/>
        </w:rPr>
        <w:t xml:space="preserve">          -оплата труда и начисления на нее;</w:t>
      </w:r>
    </w:p>
    <w:p w:rsidR="00694289" w:rsidRDefault="00694289" w:rsidP="00D550C6">
      <w:pPr>
        <w:rPr>
          <w:lang w:val="ru-RU"/>
        </w:rPr>
      </w:pPr>
      <w:r>
        <w:rPr>
          <w:lang w:val="ru-RU"/>
        </w:rPr>
        <w:t xml:space="preserve">          -оплата коммунальных услуг, услуг связи;</w:t>
      </w:r>
    </w:p>
    <w:p w:rsidR="00694289" w:rsidRDefault="00694289" w:rsidP="00D550C6">
      <w:pPr>
        <w:rPr>
          <w:lang w:val="ru-RU"/>
        </w:rPr>
      </w:pPr>
      <w:r>
        <w:rPr>
          <w:lang w:val="ru-RU"/>
        </w:rPr>
        <w:t xml:space="preserve">          -оплата котельного топлива, горюче-смазочных материалов;</w:t>
      </w:r>
    </w:p>
    <w:p w:rsidR="00694289" w:rsidRDefault="00694289" w:rsidP="00D550C6">
      <w:pPr>
        <w:rPr>
          <w:lang w:val="ru-RU"/>
        </w:rPr>
      </w:pPr>
      <w:r>
        <w:rPr>
          <w:lang w:val="ru-RU"/>
        </w:rPr>
        <w:t xml:space="preserve">          -уплата налогов</w:t>
      </w:r>
      <w:r w:rsidR="0024459F">
        <w:rPr>
          <w:lang w:val="ru-RU"/>
        </w:rPr>
        <w:t xml:space="preserve">, </w:t>
      </w:r>
      <w:r>
        <w:rPr>
          <w:lang w:val="ru-RU"/>
        </w:rPr>
        <w:t>сборов</w:t>
      </w:r>
      <w:r w:rsidR="0024459F">
        <w:rPr>
          <w:lang w:val="ru-RU"/>
        </w:rPr>
        <w:t xml:space="preserve"> и иных обязательных платежей;</w:t>
      </w:r>
    </w:p>
    <w:p w:rsidR="0024459F" w:rsidRDefault="0024459F" w:rsidP="00D550C6">
      <w:pPr>
        <w:rPr>
          <w:lang w:val="ru-RU"/>
        </w:rPr>
      </w:pPr>
      <w:r>
        <w:rPr>
          <w:lang w:val="ru-RU"/>
        </w:rPr>
        <w:t xml:space="preserve">          -иные неотложные расходы.</w:t>
      </w:r>
    </w:p>
    <w:p w:rsidR="003C12A1" w:rsidRDefault="003C12A1" w:rsidP="003C12A1">
      <w:pPr>
        <w:ind w:firstLine="708"/>
        <w:rPr>
          <w:lang w:val="ru-RU"/>
        </w:rPr>
      </w:pPr>
      <w:r>
        <w:rPr>
          <w:lang w:val="ru-RU"/>
        </w:rPr>
        <w:lastRenderedPageBreak/>
        <w:t>19. Установить, что исполнение местного бюджета обеспечивается Администрацией Бакчарского сельского поселения, отдельные функции по исполнению бюджета Муниципального образования возлагается на финансовый отдел Администрации Бакчарского района на основании заключенного соглашения  о передаче части полномочий за счет субвенции передаваемой из бюджета поселения в бюджет МО Бакчарский район. Кассовое обеспечение исполнения бюджета осуществляется федеральным органом Федерального казначейства.</w:t>
      </w:r>
      <w:r>
        <w:rPr>
          <w:lang w:val="ru-RU"/>
        </w:rPr>
        <w:tab/>
      </w:r>
    </w:p>
    <w:p w:rsidR="00A7748F" w:rsidRDefault="00AA601C" w:rsidP="00D550C6">
      <w:pPr>
        <w:rPr>
          <w:lang w:val="ru-RU"/>
        </w:rPr>
      </w:pPr>
      <w:r>
        <w:rPr>
          <w:lang w:val="ru-RU"/>
        </w:rPr>
        <w:t xml:space="preserve">    </w:t>
      </w:r>
      <w:r w:rsidR="001A351B">
        <w:rPr>
          <w:lang w:val="ru-RU"/>
        </w:rPr>
        <w:t xml:space="preserve"> </w:t>
      </w:r>
      <w:r w:rsidR="003C12A1">
        <w:rPr>
          <w:lang w:val="ru-RU"/>
        </w:rPr>
        <w:t>20</w:t>
      </w:r>
      <w:r w:rsidR="00332A55">
        <w:rPr>
          <w:lang w:val="ru-RU"/>
        </w:rPr>
        <w:t xml:space="preserve">. </w:t>
      </w:r>
      <w:r w:rsidR="0024459F">
        <w:rPr>
          <w:lang w:val="ru-RU"/>
        </w:rPr>
        <w:t xml:space="preserve"> </w:t>
      </w:r>
      <w:r w:rsidR="00332A55">
        <w:rPr>
          <w:lang w:val="ru-RU"/>
        </w:rPr>
        <w:t>Настоящее Решение в</w:t>
      </w:r>
      <w:r w:rsidR="0024459F">
        <w:rPr>
          <w:lang w:val="ru-RU"/>
        </w:rPr>
        <w:t>ступает</w:t>
      </w:r>
      <w:r w:rsidR="00510A3C">
        <w:rPr>
          <w:lang w:val="ru-RU"/>
        </w:rPr>
        <w:t xml:space="preserve"> в законную силу с </w:t>
      </w:r>
      <w:r w:rsidR="006F3F77">
        <w:rPr>
          <w:lang w:val="ru-RU"/>
        </w:rPr>
        <w:t>1 января 2013</w:t>
      </w:r>
      <w:r w:rsidR="0024459F">
        <w:rPr>
          <w:lang w:val="ru-RU"/>
        </w:rPr>
        <w:t xml:space="preserve"> года</w:t>
      </w:r>
      <w:r w:rsidR="00332A55">
        <w:rPr>
          <w:lang w:val="ru-RU"/>
        </w:rPr>
        <w:t xml:space="preserve">. </w:t>
      </w:r>
    </w:p>
    <w:p w:rsidR="00A9076F" w:rsidRDefault="00AA10AF" w:rsidP="00D550C6">
      <w:pPr>
        <w:rPr>
          <w:lang w:val="ru-RU"/>
        </w:rPr>
      </w:pPr>
      <w:r>
        <w:rPr>
          <w:lang w:val="ru-RU"/>
        </w:rPr>
        <w:t xml:space="preserve">     2</w:t>
      </w:r>
      <w:r w:rsidR="003C12A1">
        <w:rPr>
          <w:lang w:val="ru-RU"/>
        </w:rPr>
        <w:t>1</w:t>
      </w:r>
      <w:r>
        <w:rPr>
          <w:lang w:val="ru-RU"/>
        </w:rPr>
        <w:t xml:space="preserve">. Опубликовать настоящее </w:t>
      </w:r>
      <w:r w:rsidR="00A7748F">
        <w:rPr>
          <w:lang w:val="ru-RU"/>
        </w:rPr>
        <w:t xml:space="preserve"> Реше</w:t>
      </w:r>
      <w:r w:rsidR="00FD2400">
        <w:rPr>
          <w:lang w:val="ru-RU"/>
        </w:rPr>
        <w:t xml:space="preserve">ние в газете «Бакчарская жизнь», или на </w:t>
      </w:r>
      <w:r w:rsidR="003C12A1">
        <w:rPr>
          <w:lang w:val="ru-RU"/>
        </w:rPr>
        <w:t>официальном сайте МО «Бакчарского</w:t>
      </w:r>
      <w:r w:rsidR="00FD2400">
        <w:rPr>
          <w:lang w:val="ru-RU"/>
        </w:rPr>
        <w:t xml:space="preserve"> се</w:t>
      </w:r>
      <w:r w:rsidR="003C12A1">
        <w:rPr>
          <w:lang w:val="ru-RU"/>
        </w:rPr>
        <w:t>льского</w:t>
      </w:r>
      <w:r w:rsidR="00FD2400">
        <w:rPr>
          <w:lang w:val="ru-RU"/>
        </w:rPr>
        <w:t xml:space="preserve"> поселение» </w:t>
      </w:r>
      <w:r w:rsidR="00FD2400">
        <w:t>www</w:t>
      </w:r>
      <w:r w:rsidR="00FD2400" w:rsidRPr="00FD2400">
        <w:rPr>
          <w:lang w:val="ru-RU"/>
        </w:rPr>
        <w:t>.</w:t>
      </w:r>
      <w:r w:rsidR="00FD2400">
        <w:t>spbakchar</w:t>
      </w:r>
      <w:r w:rsidR="00FD2400" w:rsidRPr="00FD2400">
        <w:rPr>
          <w:lang w:val="ru-RU"/>
        </w:rPr>
        <w:t>.</w:t>
      </w:r>
      <w:r w:rsidR="00FD2400">
        <w:t>tomsk</w:t>
      </w:r>
      <w:r w:rsidR="00FD2400" w:rsidRPr="00FD2400">
        <w:rPr>
          <w:lang w:val="ru-RU"/>
        </w:rPr>
        <w:t>.</w:t>
      </w:r>
      <w:r w:rsidR="00FD2400">
        <w:t>ru</w:t>
      </w:r>
      <w:r w:rsidR="00A9076F">
        <w:rPr>
          <w:lang w:val="ru-RU"/>
        </w:rPr>
        <w:t xml:space="preserve">      </w:t>
      </w:r>
    </w:p>
    <w:p w:rsidR="00A9076F" w:rsidRDefault="00A7748F" w:rsidP="00D550C6">
      <w:pPr>
        <w:rPr>
          <w:lang w:val="ru-RU"/>
        </w:rPr>
      </w:pPr>
      <w:r>
        <w:rPr>
          <w:lang w:val="ru-RU"/>
        </w:rPr>
        <w:t xml:space="preserve"> </w:t>
      </w:r>
    </w:p>
    <w:p w:rsidR="00A9076F" w:rsidRDefault="00A9076F" w:rsidP="00A9076F">
      <w:pPr>
        <w:ind w:firstLine="6300"/>
        <w:rPr>
          <w:lang w:val="ru-RU"/>
        </w:rPr>
      </w:pPr>
    </w:p>
    <w:p w:rsidR="00A9076F" w:rsidRDefault="00A9076F" w:rsidP="00A9076F">
      <w:pPr>
        <w:ind w:firstLine="6300"/>
        <w:rPr>
          <w:lang w:val="ru-RU"/>
        </w:rPr>
      </w:pPr>
    </w:p>
    <w:p w:rsidR="00A9076F" w:rsidRDefault="00A9076F" w:rsidP="00A9076F">
      <w:pPr>
        <w:rPr>
          <w:lang w:val="ru-RU"/>
        </w:rPr>
      </w:pPr>
      <w:r>
        <w:rPr>
          <w:lang w:val="ru-RU"/>
        </w:rPr>
        <w:t>Председатель Совета</w:t>
      </w:r>
    </w:p>
    <w:p w:rsidR="00A9076F" w:rsidRDefault="00A9076F" w:rsidP="00A9076F">
      <w:pPr>
        <w:rPr>
          <w:lang w:val="ru-RU"/>
        </w:rPr>
      </w:pPr>
      <w:r>
        <w:rPr>
          <w:lang w:val="ru-RU"/>
        </w:rPr>
        <w:t xml:space="preserve">Бакчарского сельского поселения                                          </w:t>
      </w:r>
      <w:r w:rsidR="006F3F77">
        <w:rPr>
          <w:lang w:val="ru-RU"/>
        </w:rPr>
        <w:t xml:space="preserve">                 Е.В. Шамова         </w:t>
      </w:r>
    </w:p>
    <w:p w:rsidR="006848E4" w:rsidRDefault="006848E4" w:rsidP="00A9076F">
      <w:pPr>
        <w:rPr>
          <w:lang w:val="ru-RU"/>
        </w:rPr>
      </w:pPr>
    </w:p>
    <w:p w:rsidR="006848E4" w:rsidRDefault="006848E4" w:rsidP="00A9076F">
      <w:pPr>
        <w:rPr>
          <w:lang w:val="ru-RU"/>
        </w:rPr>
      </w:pPr>
    </w:p>
    <w:p w:rsidR="006848E4" w:rsidRDefault="006848E4" w:rsidP="00A9076F">
      <w:pPr>
        <w:rPr>
          <w:lang w:val="ru-RU"/>
        </w:rPr>
      </w:pPr>
    </w:p>
    <w:p w:rsidR="006848E4" w:rsidRDefault="006848E4" w:rsidP="00A9076F">
      <w:pPr>
        <w:rPr>
          <w:lang w:val="ru-RU"/>
        </w:rPr>
      </w:pPr>
      <w:r>
        <w:rPr>
          <w:lang w:val="ru-RU"/>
        </w:rPr>
        <w:t xml:space="preserve">Глава Бакчарского сельского поселения                              </w:t>
      </w:r>
      <w:r w:rsidR="006F3F77">
        <w:rPr>
          <w:lang w:val="ru-RU"/>
        </w:rPr>
        <w:t xml:space="preserve">                   Е.И. Махнев</w:t>
      </w:r>
    </w:p>
    <w:sectPr w:rsidR="006848E4" w:rsidSect="000E49B0">
      <w:pgSz w:w="11906" w:h="16838" w:code="9"/>
      <w:pgMar w:top="62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80EDF"/>
    <w:multiLevelType w:val="multilevel"/>
    <w:tmpl w:val="50D44DA2"/>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
    <w:nsid w:val="6BA90DA2"/>
    <w:multiLevelType w:val="multilevel"/>
    <w:tmpl w:val="40F44E48"/>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3C7"/>
    <w:rsid w:val="000170CE"/>
    <w:rsid w:val="00050F39"/>
    <w:rsid w:val="00081B9E"/>
    <w:rsid w:val="000A4487"/>
    <w:rsid w:val="000A5571"/>
    <w:rsid w:val="000A65DA"/>
    <w:rsid w:val="000B6CFA"/>
    <w:rsid w:val="000C3C2A"/>
    <w:rsid w:val="000E49B0"/>
    <w:rsid w:val="0010214A"/>
    <w:rsid w:val="00112134"/>
    <w:rsid w:val="001473E3"/>
    <w:rsid w:val="00164D3F"/>
    <w:rsid w:val="001655AE"/>
    <w:rsid w:val="001759FE"/>
    <w:rsid w:val="00182C90"/>
    <w:rsid w:val="00182EF5"/>
    <w:rsid w:val="00191657"/>
    <w:rsid w:val="001961F8"/>
    <w:rsid w:val="00197D51"/>
    <w:rsid w:val="001A351B"/>
    <w:rsid w:val="001B713B"/>
    <w:rsid w:val="001D41DB"/>
    <w:rsid w:val="0022204F"/>
    <w:rsid w:val="00223F2D"/>
    <w:rsid w:val="00243EE7"/>
    <w:rsid w:val="0024459F"/>
    <w:rsid w:val="00245B28"/>
    <w:rsid w:val="00295A44"/>
    <w:rsid w:val="00297EC2"/>
    <w:rsid w:val="002F5D2D"/>
    <w:rsid w:val="00325B1F"/>
    <w:rsid w:val="00330E81"/>
    <w:rsid w:val="003323E4"/>
    <w:rsid w:val="003328AF"/>
    <w:rsid w:val="00332985"/>
    <w:rsid w:val="00332A55"/>
    <w:rsid w:val="003470CF"/>
    <w:rsid w:val="00365C7B"/>
    <w:rsid w:val="003A749D"/>
    <w:rsid w:val="003B4E45"/>
    <w:rsid w:val="003B5CBA"/>
    <w:rsid w:val="003B62CE"/>
    <w:rsid w:val="003C12A1"/>
    <w:rsid w:val="003C241A"/>
    <w:rsid w:val="003E25FB"/>
    <w:rsid w:val="003E334A"/>
    <w:rsid w:val="003F45D3"/>
    <w:rsid w:val="00422220"/>
    <w:rsid w:val="0043009D"/>
    <w:rsid w:val="004337F7"/>
    <w:rsid w:val="00447819"/>
    <w:rsid w:val="0045011D"/>
    <w:rsid w:val="00450B53"/>
    <w:rsid w:val="004535E5"/>
    <w:rsid w:val="00465CA4"/>
    <w:rsid w:val="004714B4"/>
    <w:rsid w:val="004827E1"/>
    <w:rsid w:val="004865E0"/>
    <w:rsid w:val="004A5CB4"/>
    <w:rsid w:val="004F61DB"/>
    <w:rsid w:val="005109F8"/>
    <w:rsid w:val="00510A3C"/>
    <w:rsid w:val="005172C2"/>
    <w:rsid w:val="005264A3"/>
    <w:rsid w:val="00541A1D"/>
    <w:rsid w:val="00554AB7"/>
    <w:rsid w:val="0057292E"/>
    <w:rsid w:val="00581A56"/>
    <w:rsid w:val="00582A23"/>
    <w:rsid w:val="00585321"/>
    <w:rsid w:val="005A2B44"/>
    <w:rsid w:val="005D078F"/>
    <w:rsid w:val="005E21D7"/>
    <w:rsid w:val="005E23B4"/>
    <w:rsid w:val="005F5D07"/>
    <w:rsid w:val="00607290"/>
    <w:rsid w:val="00614115"/>
    <w:rsid w:val="00617465"/>
    <w:rsid w:val="006237D6"/>
    <w:rsid w:val="006302DB"/>
    <w:rsid w:val="00630B03"/>
    <w:rsid w:val="00641DAC"/>
    <w:rsid w:val="00656CD8"/>
    <w:rsid w:val="00673303"/>
    <w:rsid w:val="00683E93"/>
    <w:rsid w:val="006845F6"/>
    <w:rsid w:val="006848E4"/>
    <w:rsid w:val="00694289"/>
    <w:rsid w:val="006953C5"/>
    <w:rsid w:val="00696D5F"/>
    <w:rsid w:val="006B5031"/>
    <w:rsid w:val="006B6C93"/>
    <w:rsid w:val="006B70ED"/>
    <w:rsid w:val="006C5152"/>
    <w:rsid w:val="006E7C0F"/>
    <w:rsid w:val="006F3F77"/>
    <w:rsid w:val="006F5BB5"/>
    <w:rsid w:val="00701FB9"/>
    <w:rsid w:val="007020AC"/>
    <w:rsid w:val="0070682F"/>
    <w:rsid w:val="00707115"/>
    <w:rsid w:val="00715D02"/>
    <w:rsid w:val="00755185"/>
    <w:rsid w:val="007605A9"/>
    <w:rsid w:val="00763533"/>
    <w:rsid w:val="0076529C"/>
    <w:rsid w:val="007671FF"/>
    <w:rsid w:val="007A1DE7"/>
    <w:rsid w:val="007A4993"/>
    <w:rsid w:val="007C1B75"/>
    <w:rsid w:val="007C48F1"/>
    <w:rsid w:val="007E00BD"/>
    <w:rsid w:val="007E2CE8"/>
    <w:rsid w:val="007E74D0"/>
    <w:rsid w:val="007F3A33"/>
    <w:rsid w:val="00841E73"/>
    <w:rsid w:val="008505CE"/>
    <w:rsid w:val="00874273"/>
    <w:rsid w:val="00887585"/>
    <w:rsid w:val="008C21C7"/>
    <w:rsid w:val="008C5D59"/>
    <w:rsid w:val="008D3142"/>
    <w:rsid w:val="00914F2A"/>
    <w:rsid w:val="009420D4"/>
    <w:rsid w:val="0095535A"/>
    <w:rsid w:val="009756C5"/>
    <w:rsid w:val="009941C5"/>
    <w:rsid w:val="009A59CD"/>
    <w:rsid w:val="009B429B"/>
    <w:rsid w:val="009C1036"/>
    <w:rsid w:val="009D41C6"/>
    <w:rsid w:val="009F3C6F"/>
    <w:rsid w:val="00A10F08"/>
    <w:rsid w:val="00A1166D"/>
    <w:rsid w:val="00A32B0B"/>
    <w:rsid w:val="00A36205"/>
    <w:rsid w:val="00A40B1E"/>
    <w:rsid w:val="00A51377"/>
    <w:rsid w:val="00A72D0F"/>
    <w:rsid w:val="00A7748F"/>
    <w:rsid w:val="00A8650C"/>
    <w:rsid w:val="00A9076F"/>
    <w:rsid w:val="00AA10AF"/>
    <w:rsid w:val="00AA413D"/>
    <w:rsid w:val="00AA601C"/>
    <w:rsid w:val="00AB581C"/>
    <w:rsid w:val="00AC38A9"/>
    <w:rsid w:val="00AC522D"/>
    <w:rsid w:val="00AD1C72"/>
    <w:rsid w:val="00AD33E9"/>
    <w:rsid w:val="00AE12F9"/>
    <w:rsid w:val="00AF363E"/>
    <w:rsid w:val="00AF72EA"/>
    <w:rsid w:val="00B059A0"/>
    <w:rsid w:val="00B51850"/>
    <w:rsid w:val="00B5503B"/>
    <w:rsid w:val="00B633C7"/>
    <w:rsid w:val="00B7313A"/>
    <w:rsid w:val="00B82166"/>
    <w:rsid w:val="00BA5799"/>
    <w:rsid w:val="00BB56AF"/>
    <w:rsid w:val="00BC076D"/>
    <w:rsid w:val="00BD0245"/>
    <w:rsid w:val="00BD7CCF"/>
    <w:rsid w:val="00C16EAA"/>
    <w:rsid w:val="00C27E6B"/>
    <w:rsid w:val="00C31E2E"/>
    <w:rsid w:val="00C57879"/>
    <w:rsid w:val="00C66669"/>
    <w:rsid w:val="00CA2ADD"/>
    <w:rsid w:val="00CB3DDE"/>
    <w:rsid w:val="00CC1BBD"/>
    <w:rsid w:val="00CC45D0"/>
    <w:rsid w:val="00CC55F5"/>
    <w:rsid w:val="00CE6564"/>
    <w:rsid w:val="00CF29DE"/>
    <w:rsid w:val="00CF407B"/>
    <w:rsid w:val="00D16604"/>
    <w:rsid w:val="00D24E08"/>
    <w:rsid w:val="00D550C6"/>
    <w:rsid w:val="00D6379A"/>
    <w:rsid w:val="00D640E1"/>
    <w:rsid w:val="00D72FDC"/>
    <w:rsid w:val="00D80674"/>
    <w:rsid w:val="00D8132F"/>
    <w:rsid w:val="00DB58E5"/>
    <w:rsid w:val="00DD168F"/>
    <w:rsid w:val="00DD441A"/>
    <w:rsid w:val="00DD7667"/>
    <w:rsid w:val="00E051F5"/>
    <w:rsid w:val="00E215CA"/>
    <w:rsid w:val="00E242BB"/>
    <w:rsid w:val="00E260D3"/>
    <w:rsid w:val="00E41416"/>
    <w:rsid w:val="00E41DA2"/>
    <w:rsid w:val="00E622FE"/>
    <w:rsid w:val="00E813D0"/>
    <w:rsid w:val="00E816A2"/>
    <w:rsid w:val="00E82AA2"/>
    <w:rsid w:val="00E91B00"/>
    <w:rsid w:val="00E9331E"/>
    <w:rsid w:val="00EA75E3"/>
    <w:rsid w:val="00EA7731"/>
    <w:rsid w:val="00EB0C08"/>
    <w:rsid w:val="00EC4006"/>
    <w:rsid w:val="00EF7261"/>
    <w:rsid w:val="00F31BE6"/>
    <w:rsid w:val="00F73590"/>
    <w:rsid w:val="00F814AE"/>
    <w:rsid w:val="00F83CBE"/>
    <w:rsid w:val="00F92087"/>
    <w:rsid w:val="00FB4F10"/>
    <w:rsid w:val="00FC011F"/>
    <w:rsid w:val="00FD2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82F"/>
    <w:pPr>
      <w:spacing w:after="0" w:line="240" w:lineRule="auto"/>
    </w:pPr>
    <w:rPr>
      <w:sz w:val="24"/>
      <w:szCs w:val="24"/>
      <w:lang w:val="en-US" w:eastAsia="en-US"/>
    </w:rPr>
  </w:style>
  <w:style w:type="paragraph" w:styleId="1">
    <w:name w:val="heading 1"/>
    <w:aliases w:val="Раздел Договора,H1,&quot;Алмаз&quot;"/>
    <w:basedOn w:val="a"/>
    <w:next w:val="a"/>
    <w:link w:val="10"/>
    <w:uiPriority w:val="99"/>
    <w:qFormat/>
    <w:rsid w:val="0070682F"/>
    <w:pPr>
      <w:keepNext/>
      <w:ind w:firstLine="540"/>
      <w:jc w:val="both"/>
      <w:outlineLvl w:val="0"/>
    </w:pPr>
    <w:rPr>
      <w:lang w:val="ru-RU"/>
    </w:rPr>
  </w:style>
  <w:style w:type="paragraph" w:styleId="2">
    <w:name w:val="heading 2"/>
    <w:aliases w:val="H2,&quot;Изумруд&quot;"/>
    <w:basedOn w:val="a"/>
    <w:next w:val="a"/>
    <w:link w:val="20"/>
    <w:uiPriority w:val="99"/>
    <w:qFormat/>
    <w:rsid w:val="0070682F"/>
    <w:pPr>
      <w:keepNext/>
      <w:autoSpaceDE w:val="0"/>
      <w:autoSpaceDN w:val="0"/>
      <w:adjustRightInd w:val="0"/>
      <w:ind w:firstLine="485"/>
      <w:jc w:val="both"/>
      <w:outlineLvl w:val="1"/>
    </w:pPr>
    <w:rPr>
      <w:rFonts w:ascii="Arial" w:hAnsi="Arial" w:cs="Arial"/>
      <w:sz w:val="22"/>
      <w:szCs w:val="22"/>
      <w:lang w:val="ru-RU" w:eastAsia="ru-RU"/>
    </w:rPr>
  </w:style>
  <w:style w:type="paragraph" w:styleId="4">
    <w:name w:val="heading 4"/>
    <w:basedOn w:val="a"/>
    <w:next w:val="a"/>
    <w:link w:val="40"/>
    <w:uiPriority w:val="99"/>
    <w:qFormat/>
    <w:rsid w:val="0070682F"/>
    <w:pPr>
      <w:keepNext/>
      <w:autoSpaceDE w:val="0"/>
      <w:autoSpaceDN w:val="0"/>
      <w:adjustRightInd w:val="0"/>
      <w:ind w:firstLine="485"/>
      <w:jc w:val="both"/>
      <w:outlineLvl w:val="3"/>
    </w:pPr>
    <w:rPr>
      <w:b/>
      <w:bCs/>
      <w:lang w:val="ru-RU" w:eastAsia="ru-RU"/>
    </w:rPr>
  </w:style>
  <w:style w:type="paragraph" w:styleId="6">
    <w:name w:val="heading 6"/>
    <w:aliases w:val="H6"/>
    <w:basedOn w:val="a"/>
    <w:next w:val="a"/>
    <w:link w:val="60"/>
    <w:uiPriority w:val="99"/>
    <w:qFormat/>
    <w:rsid w:val="0070682F"/>
    <w:pPr>
      <w:spacing w:before="240" w:after="60"/>
      <w:outlineLvl w:val="5"/>
    </w:pPr>
    <w:rPr>
      <w:sz w:val="22"/>
      <w:szCs w:val="22"/>
    </w:rPr>
  </w:style>
  <w:style w:type="paragraph" w:styleId="7">
    <w:name w:val="heading 7"/>
    <w:basedOn w:val="a"/>
    <w:next w:val="a"/>
    <w:link w:val="70"/>
    <w:uiPriority w:val="99"/>
    <w:qFormat/>
    <w:rsid w:val="0070682F"/>
    <w:pPr>
      <w:spacing w:before="240" w:after="60"/>
      <w:outlineLvl w:val="6"/>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Pr>
      <w:rFonts w:asciiTheme="majorHAnsi" w:eastAsiaTheme="majorEastAsia" w:hAnsiTheme="majorHAnsi" w:cstheme="majorBidi"/>
      <w:b/>
      <w:bCs/>
      <w:kern w:val="32"/>
      <w:sz w:val="32"/>
      <w:szCs w:val="32"/>
      <w:lang w:val="en-US" w:eastAsia="en-US"/>
    </w:rPr>
  </w:style>
  <w:style w:type="character" w:customStyle="1" w:styleId="20">
    <w:name w:val="Заголовок 2 Знак"/>
    <w:aliases w:val="H2 Знак,&quot;Изумруд&quot; Знак"/>
    <w:basedOn w:val="a0"/>
    <w:link w:val="2"/>
    <w:uiPriority w:val="9"/>
    <w:semiHidden/>
    <w:rPr>
      <w:rFonts w:asciiTheme="majorHAnsi" w:eastAsiaTheme="majorEastAsia" w:hAnsiTheme="majorHAnsi" w:cstheme="majorBidi"/>
      <w:b/>
      <w:bCs/>
      <w:i/>
      <w:iCs/>
      <w:sz w:val="28"/>
      <w:szCs w:val="28"/>
      <w:lang w:val="en-US" w:eastAsia="en-US"/>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lang w:val="en-US" w:eastAsia="en-US"/>
    </w:rPr>
  </w:style>
  <w:style w:type="character" w:customStyle="1" w:styleId="60">
    <w:name w:val="Заголовок 6 Знак"/>
    <w:aliases w:val="H6 Знак"/>
    <w:basedOn w:val="a0"/>
    <w:link w:val="6"/>
    <w:uiPriority w:val="9"/>
    <w:semiHidden/>
    <w:rPr>
      <w:rFonts w:asciiTheme="minorHAnsi" w:eastAsiaTheme="minorEastAsia" w:hAnsiTheme="minorHAnsi" w:cstheme="minorBidi"/>
      <w:b/>
      <w:bCs/>
      <w:lang w:val="en-US" w:eastAsia="en-U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lang w:val="en-US" w:eastAsia="en-US"/>
    </w:rPr>
  </w:style>
  <w:style w:type="paragraph" w:styleId="a3">
    <w:name w:val="header"/>
    <w:basedOn w:val="a"/>
    <w:link w:val="a4"/>
    <w:uiPriority w:val="99"/>
    <w:rsid w:val="0070682F"/>
    <w:pPr>
      <w:tabs>
        <w:tab w:val="center" w:pos="4677"/>
        <w:tab w:val="right" w:pos="9355"/>
      </w:tabs>
    </w:pPr>
    <w:rPr>
      <w:lang w:val="ru-RU" w:eastAsia="ru-RU"/>
    </w:rPr>
  </w:style>
  <w:style w:type="character" w:customStyle="1" w:styleId="a4">
    <w:name w:val="Верхний колонтитул Знак"/>
    <w:basedOn w:val="a0"/>
    <w:link w:val="a3"/>
    <w:uiPriority w:val="99"/>
    <w:semiHidden/>
    <w:rPr>
      <w:sz w:val="24"/>
      <w:szCs w:val="24"/>
      <w:lang w:val="en-US" w:eastAsia="en-US"/>
    </w:rPr>
  </w:style>
  <w:style w:type="paragraph" w:styleId="a5">
    <w:name w:val="footer"/>
    <w:basedOn w:val="a"/>
    <w:link w:val="a6"/>
    <w:uiPriority w:val="99"/>
    <w:rsid w:val="0070682F"/>
    <w:pPr>
      <w:tabs>
        <w:tab w:val="center" w:pos="4677"/>
        <w:tab w:val="right" w:pos="9355"/>
      </w:tabs>
    </w:pPr>
  </w:style>
  <w:style w:type="character" w:customStyle="1" w:styleId="a6">
    <w:name w:val="Нижний колонтитул Знак"/>
    <w:basedOn w:val="a0"/>
    <w:link w:val="a5"/>
    <w:uiPriority w:val="99"/>
    <w:semiHidden/>
    <w:rPr>
      <w:sz w:val="24"/>
      <w:szCs w:val="24"/>
      <w:lang w:val="en-US" w:eastAsia="en-US"/>
    </w:rPr>
  </w:style>
  <w:style w:type="paragraph" w:styleId="a7">
    <w:name w:val="Body Text"/>
    <w:basedOn w:val="a"/>
    <w:link w:val="a8"/>
    <w:uiPriority w:val="99"/>
    <w:rsid w:val="0070682F"/>
    <w:pPr>
      <w:spacing w:after="120"/>
    </w:pPr>
  </w:style>
  <w:style w:type="character" w:customStyle="1" w:styleId="a8">
    <w:name w:val="Основной текст Знак"/>
    <w:basedOn w:val="a0"/>
    <w:link w:val="a7"/>
    <w:uiPriority w:val="99"/>
    <w:semiHidden/>
    <w:rPr>
      <w:sz w:val="24"/>
      <w:szCs w:val="24"/>
      <w:lang w:val="en-US" w:eastAsia="en-US"/>
    </w:rPr>
  </w:style>
  <w:style w:type="paragraph" w:styleId="21">
    <w:name w:val="Body Text 2"/>
    <w:basedOn w:val="a"/>
    <w:link w:val="22"/>
    <w:uiPriority w:val="99"/>
    <w:rsid w:val="0070682F"/>
    <w:pPr>
      <w:spacing w:after="120" w:line="480" w:lineRule="auto"/>
    </w:pPr>
  </w:style>
  <w:style w:type="character" w:customStyle="1" w:styleId="22">
    <w:name w:val="Основной текст 2 Знак"/>
    <w:basedOn w:val="a0"/>
    <w:link w:val="21"/>
    <w:uiPriority w:val="99"/>
    <w:semiHidden/>
    <w:rPr>
      <w:sz w:val="24"/>
      <w:szCs w:val="24"/>
      <w:lang w:val="en-US" w:eastAsia="en-US"/>
    </w:rPr>
  </w:style>
  <w:style w:type="paragraph" w:customStyle="1" w:styleId="ConsTitle">
    <w:name w:val="ConsTitle"/>
    <w:uiPriority w:val="99"/>
    <w:rsid w:val="0070682F"/>
    <w:pPr>
      <w:widowControl w:val="0"/>
      <w:autoSpaceDE w:val="0"/>
      <w:autoSpaceDN w:val="0"/>
      <w:adjustRightInd w:val="0"/>
      <w:spacing w:after="0" w:line="240" w:lineRule="auto"/>
      <w:ind w:right="19772"/>
    </w:pPr>
    <w:rPr>
      <w:rFonts w:ascii="Arial" w:hAnsi="Arial" w:cs="Arial"/>
      <w:b/>
      <w:bCs/>
      <w:sz w:val="16"/>
      <w:szCs w:val="16"/>
      <w:lang w:eastAsia="en-US"/>
    </w:rPr>
  </w:style>
  <w:style w:type="paragraph" w:customStyle="1" w:styleId="ConsNormal">
    <w:name w:val="ConsNormal"/>
    <w:uiPriority w:val="99"/>
    <w:rsid w:val="0070682F"/>
    <w:pPr>
      <w:widowControl w:val="0"/>
      <w:autoSpaceDE w:val="0"/>
      <w:autoSpaceDN w:val="0"/>
      <w:adjustRightInd w:val="0"/>
      <w:spacing w:after="0" w:line="240" w:lineRule="auto"/>
      <w:ind w:right="19772" w:firstLine="720"/>
    </w:pPr>
    <w:rPr>
      <w:rFonts w:ascii="Arial" w:hAnsi="Arial" w:cs="Arial"/>
      <w:sz w:val="20"/>
      <w:szCs w:val="20"/>
      <w:lang w:eastAsia="en-US"/>
    </w:rPr>
  </w:style>
  <w:style w:type="paragraph" w:customStyle="1" w:styleId="Web">
    <w:name w:val="Обычный (Web)"/>
    <w:basedOn w:val="a"/>
    <w:uiPriority w:val="99"/>
    <w:rsid w:val="0070682F"/>
    <w:pPr>
      <w:spacing w:before="100" w:after="100"/>
    </w:pPr>
    <w:rPr>
      <w:rFonts w:ascii="Arial Unicode MS" w:cs="Arial Unicode MS"/>
      <w:lang w:val="ru-RU"/>
    </w:rPr>
  </w:style>
  <w:style w:type="character" w:customStyle="1" w:styleId="hl41">
    <w:name w:val="hl41"/>
    <w:basedOn w:val="a0"/>
    <w:uiPriority w:val="99"/>
    <w:rsid w:val="0070682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82F"/>
    <w:pPr>
      <w:spacing w:after="0" w:line="240" w:lineRule="auto"/>
    </w:pPr>
    <w:rPr>
      <w:sz w:val="24"/>
      <w:szCs w:val="24"/>
      <w:lang w:val="en-US" w:eastAsia="en-US"/>
    </w:rPr>
  </w:style>
  <w:style w:type="paragraph" w:styleId="1">
    <w:name w:val="heading 1"/>
    <w:aliases w:val="Раздел Договора,H1,&quot;Алмаз&quot;"/>
    <w:basedOn w:val="a"/>
    <w:next w:val="a"/>
    <w:link w:val="10"/>
    <w:uiPriority w:val="99"/>
    <w:qFormat/>
    <w:rsid w:val="0070682F"/>
    <w:pPr>
      <w:keepNext/>
      <w:ind w:firstLine="540"/>
      <w:jc w:val="both"/>
      <w:outlineLvl w:val="0"/>
    </w:pPr>
    <w:rPr>
      <w:lang w:val="ru-RU"/>
    </w:rPr>
  </w:style>
  <w:style w:type="paragraph" w:styleId="2">
    <w:name w:val="heading 2"/>
    <w:aliases w:val="H2,&quot;Изумруд&quot;"/>
    <w:basedOn w:val="a"/>
    <w:next w:val="a"/>
    <w:link w:val="20"/>
    <w:uiPriority w:val="99"/>
    <w:qFormat/>
    <w:rsid w:val="0070682F"/>
    <w:pPr>
      <w:keepNext/>
      <w:autoSpaceDE w:val="0"/>
      <w:autoSpaceDN w:val="0"/>
      <w:adjustRightInd w:val="0"/>
      <w:ind w:firstLine="485"/>
      <w:jc w:val="both"/>
      <w:outlineLvl w:val="1"/>
    </w:pPr>
    <w:rPr>
      <w:rFonts w:ascii="Arial" w:hAnsi="Arial" w:cs="Arial"/>
      <w:sz w:val="22"/>
      <w:szCs w:val="22"/>
      <w:lang w:val="ru-RU" w:eastAsia="ru-RU"/>
    </w:rPr>
  </w:style>
  <w:style w:type="paragraph" w:styleId="4">
    <w:name w:val="heading 4"/>
    <w:basedOn w:val="a"/>
    <w:next w:val="a"/>
    <w:link w:val="40"/>
    <w:uiPriority w:val="99"/>
    <w:qFormat/>
    <w:rsid w:val="0070682F"/>
    <w:pPr>
      <w:keepNext/>
      <w:autoSpaceDE w:val="0"/>
      <w:autoSpaceDN w:val="0"/>
      <w:adjustRightInd w:val="0"/>
      <w:ind w:firstLine="485"/>
      <w:jc w:val="both"/>
      <w:outlineLvl w:val="3"/>
    </w:pPr>
    <w:rPr>
      <w:b/>
      <w:bCs/>
      <w:lang w:val="ru-RU" w:eastAsia="ru-RU"/>
    </w:rPr>
  </w:style>
  <w:style w:type="paragraph" w:styleId="6">
    <w:name w:val="heading 6"/>
    <w:aliases w:val="H6"/>
    <w:basedOn w:val="a"/>
    <w:next w:val="a"/>
    <w:link w:val="60"/>
    <w:uiPriority w:val="99"/>
    <w:qFormat/>
    <w:rsid w:val="0070682F"/>
    <w:pPr>
      <w:spacing w:before="240" w:after="60"/>
      <w:outlineLvl w:val="5"/>
    </w:pPr>
    <w:rPr>
      <w:sz w:val="22"/>
      <w:szCs w:val="22"/>
    </w:rPr>
  </w:style>
  <w:style w:type="paragraph" w:styleId="7">
    <w:name w:val="heading 7"/>
    <w:basedOn w:val="a"/>
    <w:next w:val="a"/>
    <w:link w:val="70"/>
    <w:uiPriority w:val="99"/>
    <w:qFormat/>
    <w:rsid w:val="0070682F"/>
    <w:pPr>
      <w:spacing w:before="240" w:after="60"/>
      <w:outlineLvl w:val="6"/>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Pr>
      <w:rFonts w:asciiTheme="majorHAnsi" w:eastAsiaTheme="majorEastAsia" w:hAnsiTheme="majorHAnsi" w:cstheme="majorBidi"/>
      <w:b/>
      <w:bCs/>
      <w:kern w:val="32"/>
      <w:sz w:val="32"/>
      <w:szCs w:val="32"/>
      <w:lang w:val="en-US" w:eastAsia="en-US"/>
    </w:rPr>
  </w:style>
  <w:style w:type="character" w:customStyle="1" w:styleId="20">
    <w:name w:val="Заголовок 2 Знак"/>
    <w:aliases w:val="H2 Знак,&quot;Изумруд&quot; Знак"/>
    <w:basedOn w:val="a0"/>
    <w:link w:val="2"/>
    <w:uiPriority w:val="9"/>
    <w:semiHidden/>
    <w:rPr>
      <w:rFonts w:asciiTheme="majorHAnsi" w:eastAsiaTheme="majorEastAsia" w:hAnsiTheme="majorHAnsi" w:cstheme="majorBidi"/>
      <w:b/>
      <w:bCs/>
      <w:i/>
      <w:iCs/>
      <w:sz w:val="28"/>
      <w:szCs w:val="28"/>
      <w:lang w:val="en-US" w:eastAsia="en-US"/>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lang w:val="en-US" w:eastAsia="en-US"/>
    </w:rPr>
  </w:style>
  <w:style w:type="character" w:customStyle="1" w:styleId="60">
    <w:name w:val="Заголовок 6 Знак"/>
    <w:aliases w:val="H6 Знак"/>
    <w:basedOn w:val="a0"/>
    <w:link w:val="6"/>
    <w:uiPriority w:val="9"/>
    <w:semiHidden/>
    <w:rPr>
      <w:rFonts w:asciiTheme="minorHAnsi" w:eastAsiaTheme="minorEastAsia" w:hAnsiTheme="minorHAnsi" w:cstheme="minorBidi"/>
      <w:b/>
      <w:bCs/>
      <w:lang w:val="en-US" w:eastAsia="en-U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lang w:val="en-US" w:eastAsia="en-US"/>
    </w:rPr>
  </w:style>
  <w:style w:type="paragraph" w:styleId="a3">
    <w:name w:val="header"/>
    <w:basedOn w:val="a"/>
    <w:link w:val="a4"/>
    <w:uiPriority w:val="99"/>
    <w:rsid w:val="0070682F"/>
    <w:pPr>
      <w:tabs>
        <w:tab w:val="center" w:pos="4677"/>
        <w:tab w:val="right" w:pos="9355"/>
      </w:tabs>
    </w:pPr>
    <w:rPr>
      <w:lang w:val="ru-RU" w:eastAsia="ru-RU"/>
    </w:rPr>
  </w:style>
  <w:style w:type="character" w:customStyle="1" w:styleId="a4">
    <w:name w:val="Верхний колонтитул Знак"/>
    <w:basedOn w:val="a0"/>
    <w:link w:val="a3"/>
    <w:uiPriority w:val="99"/>
    <w:semiHidden/>
    <w:rPr>
      <w:sz w:val="24"/>
      <w:szCs w:val="24"/>
      <w:lang w:val="en-US" w:eastAsia="en-US"/>
    </w:rPr>
  </w:style>
  <w:style w:type="paragraph" w:styleId="a5">
    <w:name w:val="footer"/>
    <w:basedOn w:val="a"/>
    <w:link w:val="a6"/>
    <w:uiPriority w:val="99"/>
    <w:rsid w:val="0070682F"/>
    <w:pPr>
      <w:tabs>
        <w:tab w:val="center" w:pos="4677"/>
        <w:tab w:val="right" w:pos="9355"/>
      </w:tabs>
    </w:pPr>
  </w:style>
  <w:style w:type="character" w:customStyle="1" w:styleId="a6">
    <w:name w:val="Нижний колонтитул Знак"/>
    <w:basedOn w:val="a0"/>
    <w:link w:val="a5"/>
    <w:uiPriority w:val="99"/>
    <w:semiHidden/>
    <w:rPr>
      <w:sz w:val="24"/>
      <w:szCs w:val="24"/>
      <w:lang w:val="en-US" w:eastAsia="en-US"/>
    </w:rPr>
  </w:style>
  <w:style w:type="paragraph" w:styleId="a7">
    <w:name w:val="Body Text"/>
    <w:basedOn w:val="a"/>
    <w:link w:val="a8"/>
    <w:uiPriority w:val="99"/>
    <w:rsid w:val="0070682F"/>
    <w:pPr>
      <w:spacing w:after="120"/>
    </w:pPr>
  </w:style>
  <w:style w:type="character" w:customStyle="1" w:styleId="a8">
    <w:name w:val="Основной текст Знак"/>
    <w:basedOn w:val="a0"/>
    <w:link w:val="a7"/>
    <w:uiPriority w:val="99"/>
    <w:semiHidden/>
    <w:rPr>
      <w:sz w:val="24"/>
      <w:szCs w:val="24"/>
      <w:lang w:val="en-US" w:eastAsia="en-US"/>
    </w:rPr>
  </w:style>
  <w:style w:type="paragraph" w:styleId="21">
    <w:name w:val="Body Text 2"/>
    <w:basedOn w:val="a"/>
    <w:link w:val="22"/>
    <w:uiPriority w:val="99"/>
    <w:rsid w:val="0070682F"/>
    <w:pPr>
      <w:spacing w:after="120" w:line="480" w:lineRule="auto"/>
    </w:pPr>
  </w:style>
  <w:style w:type="character" w:customStyle="1" w:styleId="22">
    <w:name w:val="Основной текст 2 Знак"/>
    <w:basedOn w:val="a0"/>
    <w:link w:val="21"/>
    <w:uiPriority w:val="99"/>
    <w:semiHidden/>
    <w:rPr>
      <w:sz w:val="24"/>
      <w:szCs w:val="24"/>
      <w:lang w:val="en-US" w:eastAsia="en-US"/>
    </w:rPr>
  </w:style>
  <w:style w:type="paragraph" w:customStyle="1" w:styleId="ConsTitle">
    <w:name w:val="ConsTitle"/>
    <w:uiPriority w:val="99"/>
    <w:rsid w:val="0070682F"/>
    <w:pPr>
      <w:widowControl w:val="0"/>
      <w:autoSpaceDE w:val="0"/>
      <w:autoSpaceDN w:val="0"/>
      <w:adjustRightInd w:val="0"/>
      <w:spacing w:after="0" w:line="240" w:lineRule="auto"/>
      <w:ind w:right="19772"/>
    </w:pPr>
    <w:rPr>
      <w:rFonts w:ascii="Arial" w:hAnsi="Arial" w:cs="Arial"/>
      <w:b/>
      <w:bCs/>
      <w:sz w:val="16"/>
      <w:szCs w:val="16"/>
      <w:lang w:eastAsia="en-US"/>
    </w:rPr>
  </w:style>
  <w:style w:type="paragraph" w:customStyle="1" w:styleId="ConsNormal">
    <w:name w:val="ConsNormal"/>
    <w:uiPriority w:val="99"/>
    <w:rsid w:val="0070682F"/>
    <w:pPr>
      <w:widowControl w:val="0"/>
      <w:autoSpaceDE w:val="0"/>
      <w:autoSpaceDN w:val="0"/>
      <w:adjustRightInd w:val="0"/>
      <w:spacing w:after="0" w:line="240" w:lineRule="auto"/>
      <w:ind w:right="19772" w:firstLine="720"/>
    </w:pPr>
    <w:rPr>
      <w:rFonts w:ascii="Arial" w:hAnsi="Arial" w:cs="Arial"/>
      <w:sz w:val="20"/>
      <w:szCs w:val="20"/>
      <w:lang w:eastAsia="en-US"/>
    </w:rPr>
  </w:style>
  <w:style w:type="paragraph" w:customStyle="1" w:styleId="Web">
    <w:name w:val="Обычный (Web)"/>
    <w:basedOn w:val="a"/>
    <w:uiPriority w:val="99"/>
    <w:rsid w:val="0070682F"/>
    <w:pPr>
      <w:spacing w:before="100" w:after="100"/>
    </w:pPr>
    <w:rPr>
      <w:rFonts w:ascii="Arial Unicode MS" w:cs="Arial Unicode MS"/>
      <w:lang w:val="ru-RU"/>
    </w:rPr>
  </w:style>
  <w:style w:type="character" w:customStyle="1" w:styleId="hl41">
    <w:name w:val="hl41"/>
    <w:basedOn w:val="a0"/>
    <w:uiPriority w:val="99"/>
    <w:rsid w:val="007068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1259</Words>
  <Characters>7180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Модельный муниципальный правовой акт о бюджете муниципального образования на очередной финансовый год</vt:lpstr>
    </vt:vector>
  </TitlesOfParts>
  <Company>...</Company>
  <LinksUpToDate>false</LinksUpToDate>
  <CharactersWithSpaces>8423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правовой акт о бюджете муниципального образования на очередной финансовый год</dc:title>
  <dc:creator>Frolova</dc:creator>
  <cp:lastModifiedBy>AlpUfa1</cp:lastModifiedBy>
  <cp:revision>2</cp:revision>
  <cp:lastPrinted>2012-11-12T04:46:00Z</cp:lastPrinted>
  <dcterms:created xsi:type="dcterms:W3CDTF">2024-08-12T12:33:00Z</dcterms:created>
  <dcterms:modified xsi:type="dcterms:W3CDTF">2024-08-12T12:33:00Z</dcterms:modified>
</cp:coreProperties>
</file>