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jc w:val="right"/>
        <w:tblInd w:w="-320" w:type="dxa"/>
        <w:tblLayout w:type="fixed"/>
        <w:tblLook w:val="0000"/>
      </w:tblPr>
      <w:tblGrid>
        <w:gridCol w:w="1137"/>
        <w:gridCol w:w="3119"/>
        <w:gridCol w:w="141"/>
        <w:gridCol w:w="849"/>
        <w:gridCol w:w="1561"/>
        <w:gridCol w:w="142"/>
        <w:gridCol w:w="1701"/>
        <w:gridCol w:w="1522"/>
        <w:gridCol w:w="35"/>
      </w:tblGrid>
      <w:tr w:rsidR="00F327C9" w:rsidRPr="00CC2536" w:rsidTr="00B5118B">
        <w:trPr>
          <w:jc w:val="right"/>
        </w:trPr>
        <w:tc>
          <w:tcPr>
            <w:tcW w:w="10207" w:type="dxa"/>
            <w:gridSpan w:val="9"/>
          </w:tcPr>
          <w:p w:rsidR="00F327C9" w:rsidRPr="00705D7C" w:rsidRDefault="00F327C9" w:rsidP="00705D7C">
            <w:pPr>
              <w:rPr>
                <w:sz w:val="32"/>
                <w:szCs w:val="32"/>
              </w:rPr>
            </w:pPr>
            <w:r w:rsidRPr="00705D7C">
              <w:rPr>
                <w:sz w:val="32"/>
                <w:szCs w:val="32"/>
              </w:rPr>
              <w:t xml:space="preserve">АДМИНИСТРАЦИЯ </w:t>
            </w:r>
            <w:r w:rsidR="00705D7C" w:rsidRPr="00705D7C">
              <w:rPr>
                <w:sz w:val="32"/>
                <w:szCs w:val="32"/>
              </w:rPr>
              <w:t>БАКЧАРСКОГО СЕЛЬСКОГО ПОСЕЛЕНИЯ</w:t>
            </w:r>
          </w:p>
        </w:tc>
      </w:tr>
      <w:tr w:rsidR="00F327C9" w:rsidRPr="00CC2536" w:rsidTr="00B5118B">
        <w:trPr>
          <w:gridAfter w:val="1"/>
          <w:wAfter w:w="35" w:type="dxa"/>
          <w:jc w:val="right"/>
        </w:trPr>
        <w:tc>
          <w:tcPr>
            <w:tcW w:w="10172" w:type="dxa"/>
            <w:gridSpan w:val="8"/>
          </w:tcPr>
          <w:p w:rsidR="00F327C9" w:rsidRPr="00CC2536" w:rsidRDefault="00F327C9" w:rsidP="000C2C38">
            <w:r w:rsidRPr="00CC2536">
              <w:rPr>
                <w:sz w:val="32"/>
                <w:szCs w:val="32"/>
              </w:rPr>
              <w:t>ПОСТАНОВЛЕНИЕ</w:t>
            </w:r>
          </w:p>
        </w:tc>
      </w:tr>
      <w:tr w:rsidR="00F327C9" w:rsidRPr="00CC2536" w:rsidTr="00B5118B">
        <w:trPr>
          <w:gridAfter w:val="1"/>
          <w:wAfter w:w="35" w:type="dxa"/>
          <w:trHeight w:val="332"/>
          <w:jc w:val="right"/>
        </w:trPr>
        <w:tc>
          <w:tcPr>
            <w:tcW w:w="1137" w:type="dxa"/>
            <w:vAlign w:val="bottom"/>
          </w:tcPr>
          <w:p w:rsidR="00F327C9" w:rsidRPr="00CC2536" w:rsidRDefault="00F327C9" w:rsidP="000C2C38">
            <w:pPr>
              <w:rPr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7C9" w:rsidRPr="00CC2536" w:rsidRDefault="00705D7C" w:rsidP="000C2C38">
            <w:pPr>
              <w:rPr>
                <w:szCs w:val="28"/>
              </w:rPr>
            </w:pPr>
            <w:r>
              <w:rPr>
                <w:szCs w:val="28"/>
              </w:rPr>
              <w:t>08</w:t>
            </w:r>
            <w:r w:rsidR="00F327C9" w:rsidRPr="00CC2536">
              <w:rPr>
                <w:szCs w:val="28"/>
              </w:rPr>
              <w:t>.05.2024</w:t>
            </w:r>
          </w:p>
        </w:tc>
        <w:tc>
          <w:tcPr>
            <w:tcW w:w="849" w:type="dxa"/>
            <w:vAlign w:val="bottom"/>
          </w:tcPr>
          <w:p w:rsidR="00F327C9" w:rsidRPr="00CC2536" w:rsidRDefault="00F327C9" w:rsidP="000C2C38">
            <w:pPr>
              <w:rPr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F327C9" w:rsidRPr="00CC2536" w:rsidRDefault="00F327C9" w:rsidP="000C2C38">
            <w:pPr>
              <w:jc w:val="right"/>
              <w:rPr>
                <w:szCs w:val="28"/>
              </w:rPr>
            </w:pPr>
            <w:r w:rsidRPr="00CC2536">
              <w:rPr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7C9" w:rsidRPr="00CC2536" w:rsidRDefault="00705D7C" w:rsidP="000C2C38">
            <w:pPr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1522" w:type="dxa"/>
            <w:vAlign w:val="bottom"/>
          </w:tcPr>
          <w:p w:rsidR="00F327C9" w:rsidRPr="00CC2536" w:rsidRDefault="00F327C9" w:rsidP="000C2C38">
            <w:pPr>
              <w:rPr>
                <w:szCs w:val="28"/>
              </w:rPr>
            </w:pPr>
          </w:p>
        </w:tc>
      </w:tr>
      <w:tr w:rsidR="00F327C9" w:rsidRPr="00CC2536" w:rsidTr="00B5118B">
        <w:trPr>
          <w:gridAfter w:val="1"/>
          <w:wAfter w:w="35" w:type="dxa"/>
          <w:trHeight w:val="10619"/>
          <w:jc w:val="right"/>
        </w:trPr>
        <w:tc>
          <w:tcPr>
            <w:tcW w:w="10172" w:type="dxa"/>
            <w:gridSpan w:val="8"/>
          </w:tcPr>
          <w:tbl>
            <w:tblPr>
              <w:tblW w:w="9822" w:type="dxa"/>
              <w:jc w:val="right"/>
              <w:tblLayout w:type="fixed"/>
              <w:tblLook w:val="0000"/>
            </w:tblPr>
            <w:tblGrid>
              <w:gridCol w:w="4911"/>
              <w:gridCol w:w="4911"/>
            </w:tblGrid>
            <w:tr w:rsidR="00F327C9" w:rsidRPr="00CC2536" w:rsidTr="00705D7C">
              <w:trPr>
                <w:trHeight w:val="1442"/>
                <w:jc w:val="right"/>
              </w:trPr>
              <w:tc>
                <w:tcPr>
                  <w:tcW w:w="4911" w:type="dxa"/>
                  <w:vAlign w:val="center"/>
                </w:tcPr>
                <w:p w:rsidR="00F327C9" w:rsidRPr="00CC2536" w:rsidRDefault="00F327C9" w:rsidP="000C2C38"/>
                <w:p w:rsidR="00F327C9" w:rsidRPr="00F327C9" w:rsidRDefault="00F327C9" w:rsidP="00F327C9">
                  <w:pPr>
                    <w:ind w:firstLine="532"/>
                    <w:jc w:val="both"/>
                    <w:outlineLvl w:val="0"/>
                    <w:rPr>
                      <w:bCs/>
                      <w:sz w:val="24"/>
                    </w:rPr>
                  </w:pPr>
                  <w:r w:rsidRPr="00F327C9">
                    <w:rPr>
                      <w:rFonts w:ascii="Times New Roman" w:hAnsi="Times New Roman"/>
                      <w:bCs/>
                      <w:sz w:val="24"/>
                    </w:rPr>
                    <w:t>Об источниках наружного противопожарного водоснабжения для целей пожаротушения, расположенных в населенных пунктах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сельского поселения</w:t>
                  </w:r>
                  <w:r w:rsidRPr="00F327C9">
                    <w:rPr>
                      <w:rFonts w:ascii="Times New Roman" w:hAnsi="Times New Roman"/>
                      <w:bCs/>
                      <w:sz w:val="24"/>
                    </w:rPr>
                    <w:t xml:space="preserve"> и на прилегающих к ним территориях</w:t>
                  </w:r>
                </w:p>
                <w:p w:rsidR="00F327C9" w:rsidRPr="00CC2536" w:rsidRDefault="00F327C9" w:rsidP="000C2C38">
                  <w:pPr>
                    <w:shd w:val="clear" w:color="auto" w:fill="FFFFFF"/>
                    <w:ind w:firstLine="531"/>
                    <w:jc w:val="both"/>
                  </w:pPr>
                </w:p>
              </w:tc>
              <w:tc>
                <w:tcPr>
                  <w:tcW w:w="4911" w:type="dxa"/>
                </w:tcPr>
                <w:p w:rsidR="00F327C9" w:rsidRPr="00CC2536" w:rsidRDefault="00F327C9" w:rsidP="000C2C38"/>
                <w:p w:rsidR="00F327C9" w:rsidRPr="00CC2536" w:rsidRDefault="00F327C9" w:rsidP="000C2C38"/>
                <w:p w:rsidR="00F327C9" w:rsidRPr="00CC2536" w:rsidRDefault="00F327C9" w:rsidP="000C2C38"/>
                <w:p w:rsidR="00F327C9" w:rsidRPr="00CC2536" w:rsidRDefault="00F327C9" w:rsidP="000C2C38"/>
              </w:tc>
            </w:tr>
            <w:tr w:rsidR="00F327C9" w:rsidRPr="00CC2536" w:rsidTr="00705D7C">
              <w:trPr>
                <w:trHeight w:val="9561"/>
                <w:jc w:val="right"/>
              </w:trPr>
              <w:tc>
                <w:tcPr>
                  <w:tcW w:w="9822" w:type="dxa"/>
                  <w:gridSpan w:val="2"/>
                  <w:vAlign w:val="center"/>
                </w:tcPr>
                <w:p w:rsidR="00F327C9" w:rsidRDefault="00F327C9" w:rsidP="000C2C38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A85DA8" w:rsidRDefault="00F327C9" w:rsidP="00A85DA8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F327C9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            </w:r>
                  <w:r w:rsidRPr="00F327C9">
                    <w:rPr>
                      <w:rFonts w:ascii="Times New Roman" w:hAnsi="Times New Roman" w:cs="Times New Roman"/>
                      <w:sz w:val="24"/>
                    </w:rPr>
            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территории населенных пунктов</w:t>
                  </w:r>
                  <w:r w:rsidR="00705D7C">
                    <w:rPr>
                      <w:rFonts w:ascii="Times New Roman" w:hAnsi="Times New Roman" w:cs="Times New Roman"/>
                      <w:sz w:val="24"/>
                    </w:rPr>
                    <w:t xml:space="preserve"> Бакчарского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сельского поселения</w:t>
                  </w:r>
                  <w:r w:rsidRPr="00F327C9">
                    <w:rPr>
                      <w:rFonts w:ascii="Times New Roman" w:hAnsi="Times New Roman" w:cs="Times New Roman"/>
                      <w:sz w:val="24"/>
                    </w:rPr>
                    <w:t>,</w:t>
                  </w:r>
                </w:p>
                <w:p w:rsidR="00A85DA8" w:rsidRDefault="00A85DA8" w:rsidP="00A85DA8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327C9" w:rsidRDefault="00F327C9" w:rsidP="00A85DA8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327C9">
                    <w:rPr>
                      <w:rFonts w:ascii="Times New Roman" w:hAnsi="Times New Roman" w:cs="Times New Roman"/>
                      <w:b/>
                      <w:sz w:val="24"/>
                    </w:rPr>
                    <w:t>ПОСТАНОВЛЯЮ:</w:t>
                  </w:r>
                  <w:bookmarkStart w:id="0" w:name="_GoBack"/>
                  <w:bookmarkEnd w:id="0"/>
                </w:p>
                <w:p w:rsidR="00A85DA8" w:rsidRPr="00F327C9" w:rsidRDefault="00A85DA8" w:rsidP="00A85DA8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F327C9" w:rsidRPr="00F327C9" w:rsidRDefault="00F327C9" w:rsidP="00F327C9">
                  <w:pPr>
                    <w:pStyle w:val="a1"/>
                    <w:ind w:firstLine="673"/>
                    <w:rPr>
                      <w:sz w:val="24"/>
                    </w:rPr>
                  </w:pPr>
                  <w:r w:rsidRPr="00F327C9">
                    <w:rPr>
                      <w:rFonts w:ascii="Times New Roman" w:hAnsi="Times New Roman" w:cs="Times New Roman"/>
                      <w:sz w:val="24"/>
                    </w:rPr>
                    <w:t>1. Утвердить Порядок содержания и эксплуатации источников наружного противопожарного водоснабжения в населенных пунктах</w:t>
                  </w:r>
                  <w:r w:rsidR="00705D7C">
                    <w:rPr>
                      <w:rFonts w:ascii="Times New Roman" w:hAnsi="Times New Roman" w:cs="Times New Roman"/>
                      <w:sz w:val="24"/>
                    </w:rPr>
                    <w:t xml:space="preserve"> Бакчарского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сельского поселения</w:t>
                  </w:r>
                  <w:r w:rsidRPr="00F327C9">
                    <w:rPr>
                      <w:rFonts w:ascii="Times New Roman" w:hAnsi="Times New Roman" w:cs="Times New Roman"/>
                      <w:sz w:val="24"/>
                    </w:rPr>
                    <w:t xml:space="preserve"> и на прилегающих к ним территориях согласно приложению № 1.</w:t>
                  </w:r>
                </w:p>
                <w:p w:rsidR="00F327C9" w:rsidRPr="00F327C9" w:rsidRDefault="00F327C9" w:rsidP="00F327C9">
                  <w:pPr>
                    <w:pStyle w:val="a1"/>
                    <w:rPr>
                      <w:sz w:val="24"/>
                    </w:rPr>
                  </w:pPr>
                  <w:r w:rsidRPr="00F327C9">
                    <w:rPr>
                      <w:rFonts w:ascii="Times New Roman" w:hAnsi="Times New Roman" w:cs="Times New Roman"/>
                      <w:sz w:val="24"/>
                    </w:rPr>
                    <w:tab/>
                    <w:t>2. Утвердить перечень источников наружного противопожарного водоснабжения в населенных пунктах</w:t>
                  </w:r>
                  <w:r w:rsidR="0089173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="00891734">
                    <w:rPr>
                      <w:rFonts w:ascii="Times New Roman" w:hAnsi="Times New Roman" w:cs="Times New Roman"/>
                      <w:sz w:val="24"/>
                    </w:rPr>
                    <w:t>Бачкарского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сельского поселения</w:t>
                  </w:r>
                  <w:r w:rsidRPr="00F327C9">
                    <w:rPr>
                      <w:rFonts w:ascii="Times New Roman" w:hAnsi="Times New Roman" w:cs="Times New Roman"/>
                      <w:sz w:val="24"/>
                    </w:rPr>
                    <w:t xml:space="preserve"> и на прилегающих к ним территориях согласно приложению № 2.</w:t>
                  </w:r>
                </w:p>
                <w:p w:rsidR="00F327C9" w:rsidRPr="00F327C9" w:rsidRDefault="00F327C9" w:rsidP="00F327C9">
                  <w:pPr>
                    <w:pStyle w:val="a1"/>
                    <w:rPr>
                      <w:sz w:val="24"/>
                    </w:rPr>
                  </w:pPr>
                  <w:r w:rsidRPr="00F327C9">
                    <w:rPr>
                      <w:rFonts w:ascii="Times New Roman" w:hAnsi="Times New Roman" w:cs="Times New Roman"/>
                      <w:sz w:val="24"/>
                    </w:rPr>
                    <w:tab/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Администрации</w:t>
                  </w:r>
                  <w:r w:rsidR="00705D7C">
                    <w:rPr>
                      <w:rFonts w:ascii="Times New Roman" w:hAnsi="Times New Roman" w:cs="Times New Roman"/>
                      <w:sz w:val="24"/>
                    </w:rPr>
                    <w:t xml:space="preserve"> Бакчарского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сельского поселения, р</w:t>
                  </w:r>
                  <w:r w:rsidRPr="00F327C9">
                    <w:rPr>
                      <w:rFonts w:ascii="Times New Roman" w:hAnsi="Times New Roman" w:cs="Times New Roman"/>
                      <w:sz w:val="24"/>
                    </w:rPr>
                    <w:t xml:space="preserve">уководителям организаций, </w:t>
                  </w:r>
                  <w:r w:rsidRPr="00F327C9"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bidi="ar-SA"/>
                    </w:rPr>
                    <w:t xml:space="preserve">имеющих </w:t>
                  </w:r>
                  <w:bookmarkStart w:id="1" w:name="_Hlk107234654"/>
                  <w:r w:rsidRPr="00F327C9"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bidi="ar-SA"/>
                    </w:rPr>
                    <w:t xml:space="preserve">в собственности, хозяйственном ведении или оперативном управлении источники </w:t>
                  </w:r>
                  <w:bookmarkEnd w:id="1"/>
                  <w:r w:rsidRPr="00F327C9"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bidi="ar-SA"/>
                    </w:rPr>
                    <w:t>наружного противопожарного водоснабжения,</w:t>
                  </w:r>
                  <w:r w:rsidRPr="00F327C9">
                    <w:rPr>
                      <w:rFonts w:ascii="Times New Roman" w:hAnsi="Times New Roman" w:cs="Times New Roman"/>
                      <w:sz w:val="24"/>
                    </w:rPr>
                    <w:t xml:space="preserve"> расположенным в населенных пунктах</w:t>
                  </w:r>
                  <w:r w:rsidR="00705D7C">
                    <w:rPr>
                      <w:rFonts w:ascii="Times New Roman" w:hAnsi="Times New Roman" w:cs="Times New Roman"/>
                      <w:sz w:val="24"/>
                    </w:rPr>
                    <w:t xml:space="preserve"> Бакчарского</w:t>
                  </w:r>
                  <w:r w:rsidRPr="00F327C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сельского поселения </w:t>
                  </w:r>
                  <w:r w:rsidRPr="00F327C9">
                    <w:rPr>
                      <w:rFonts w:ascii="Times New Roman" w:hAnsi="Times New Roman" w:cs="Times New Roman"/>
                      <w:sz w:val="24"/>
                    </w:rPr>
                    <w:t>и прилегающих к ним территориях:</w:t>
                  </w:r>
                </w:p>
                <w:p w:rsidR="00F327C9" w:rsidRPr="00F327C9" w:rsidRDefault="00F327C9" w:rsidP="00F327C9">
                  <w:pPr>
                    <w:pStyle w:val="a1"/>
                    <w:rPr>
                      <w:sz w:val="24"/>
                    </w:rPr>
                  </w:pPr>
                  <w:r w:rsidRPr="00F327C9">
                    <w:rPr>
                      <w:rFonts w:ascii="Times New Roman" w:hAnsi="Times New Roman" w:cs="Times New Roman"/>
                      <w:sz w:val="24"/>
                    </w:rPr>
                    <w:tab/>
                    <w:t>обеспечить исправность, своевременное обслуживание и ремонт источников наружного противопожарного водоснабжения;</w:t>
                  </w:r>
                </w:p>
                <w:p w:rsidR="00F327C9" w:rsidRPr="00F327C9" w:rsidRDefault="00F327C9" w:rsidP="00F327C9">
                  <w:pPr>
                    <w:pStyle w:val="a1"/>
                    <w:rPr>
                      <w:sz w:val="24"/>
                    </w:rPr>
                  </w:pPr>
                  <w:r w:rsidRPr="00F327C9">
                    <w:rPr>
                      <w:rFonts w:ascii="Times New Roman" w:hAnsi="Times New Roman" w:cs="Times New Roman"/>
                      <w:sz w:val="24"/>
                    </w:rPr>
                    <w:tab/>
            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            </w:r>
                </w:p>
                <w:p w:rsidR="00F327C9" w:rsidRPr="00F327C9" w:rsidRDefault="00F327C9" w:rsidP="00F327C9">
                  <w:pPr>
                    <w:pStyle w:val="a1"/>
                    <w:rPr>
                      <w:sz w:val="24"/>
                    </w:rPr>
                  </w:pPr>
                  <w:r w:rsidRPr="00F327C9">
                    <w:rPr>
                      <w:rFonts w:ascii="Times New Roman" w:hAnsi="Times New Roman" w:cs="Times New Roman"/>
                      <w:sz w:val="24"/>
                    </w:rPr>
                    <w:tab/>
            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            </w:r>
                </w:p>
                <w:p w:rsidR="00F327C9" w:rsidRPr="00F327C9" w:rsidRDefault="00F327C9" w:rsidP="00F327C9">
                  <w:pPr>
                    <w:pStyle w:val="a1"/>
                    <w:rPr>
                      <w:sz w:val="24"/>
                    </w:rPr>
                  </w:pPr>
                  <w:r w:rsidRPr="00F327C9">
                    <w:rPr>
                      <w:rFonts w:ascii="Times New Roman" w:hAnsi="Times New Roman" w:cs="Times New Roman"/>
                      <w:sz w:val="24"/>
                    </w:rPr>
                    <w:tab/>
                    <w:t xml:space="preserve">обеспечить проведение не реже 2 раз в год </w:t>
                  </w:r>
                  <w:r w:rsidRPr="00F327C9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(весной – с 1 мая по 20 июня и осенью – с 1 октября по 20 ноября)</w:t>
                  </w:r>
                  <w:r w:rsidRPr="00F327C9">
                    <w:rPr>
                      <w:rFonts w:ascii="Times New Roman" w:hAnsi="Times New Roman" w:cs="Times New Roman"/>
                      <w:sz w:val="24"/>
                    </w:rPr>
                    <w:t xml:space="preserve"> проверок состояния источников наружного противопожарного водоснабжения.</w:t>
                  </w:r>
                </w:p>
                <w:p w:rsidR="00F327C9" w:rsidRPr="0021470A" w:rsidRDefault="00F327C9" w:rsidP="000C2C38">
                  <w:pPr>
                    <w:pStyle w:val="afffff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4. </w:t>
                  </w:r>
                  <w:r w:rsidRPr="0021470A">
                    <w:rPr>
                      <w:bCs/>
                    </w:rPr>
                    <w:t xml:space="preserve">Опубликовать настоящее постановление путём размещения на официальном сайте </w:t>
                  </w:r>
                  <w:r>
                    <w:rPr>
                      <w:bCs/>
                    </w:rPr>
                    <w:t>сельского поселения</w:t>
                  </w:r>
                  <w:r w:rsidRPr="0021470A">
                    <w:rPr>
                      <w:bCs/>
                    </w:rPr>
                    <w:t xml:space="preserve"> в сети «Интернет». </w:t>
                  </w:r>
                </w:p>
                <w:p w:rsidR="00F327C9" w:rsidRPr="0021470A" w:rsidRDefault="00F327C9" w:rsidP="000C2C38">
                  <w:pPr>
                    <w:pStyle w:val="afffff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21470A">
                    <w:rPr>
                      <w:bCs/>
                    </w:rPr>
                    <w:t>. Настоящее постановление вступает в силу со дня его официального опубликования.</w:t>
                  </w:r>
                </w:p>
                <w:p w:rsidR="00F327C9" w:rsidRPr="0021470A" w:rsidRDefault="00F327C9" w:rsidP="000C2C38">
                  <w:pPr>
                    <w:pStyle w:val="afffff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</w:pPr>
                  <w:r>
                    <w:rPr>
                      <w:bCs/>
                    </w:rPr>
                    <w:t>6</w:t>
                  </w:r>
                  <w:r w:rsidRPr="0021470A">
                    <w:rPr>
                      <w:bCs/>
                    </w:rPr>
                    <w:t>. Контроль за исполнением</w:t>
                  </w:r>
                  <w:r w:rsidRPr="0021470A">
                    <w:t xml:space="preserve"> настоящего постановления оставляю за собой.</w:t>
                  </w:r>
                </w:p>
                <w:p w:rsidR="00F327C9" w:rsidRPr="00290DC1" w:rsidRDefault="00F327C9" w:rsidP="000C2C38">
                  <w:pPr>
                    <w:pStyle w:val="afffff3"/>
                    <w:spacing w:after="0"/>
                    <w:ind w:firstLine="709"/>
                    <w:jc w:val="both"/>
                  </w:pPr>
                </w:p>
              </w:tc>
            </w:tr>
          </w:tbl>
          <w:p w:rsidR="00F327C9" w:rsidRPr="00CC2536" w:rsidRDefault="00F327C9" w:rsidP="000C2C38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F327C9" w:rsidRPr="00CC2536" w:rsidTr="00B5118B">
        <w:trPr>
          <w:gridAfter w:val="1"/>
          <w:wAfter w:w="35" w:type="dxa"/>
          <w:trHeight w:val="202"/>
          <w:jc w:val="right"/>
        </w:trPr>
        <w:tc>
          <w:tcPr>
            <w:tcW w:w="4256" w:type="dxa"/>
            <w:gridSpan w:val="2"/>
          </w:tcPr>
          <w:p w:rsidR="00F327C9" w:rsidRPr="0007074C" w:rsidRDefault="00F327C9" w:rsidP="000C2C38">
            <w:pPr>
              <w:jc w:val="both"/>
              <w:rPr>
                <w:sz w:val="24"/>
              </w:rPr>
            </w:pPr>
          </w:p>
          <w:p w:rsidR="00F327C9" w:rsidRPr="0007074C" w:rsidRDefault="00F327C9" w:rsidP="00F327C9">
            <w:pPr>
              <w:jc w:val="both"/>
              <w:rPr>
                <w:sz w:val="24"/>
              </w:rPr>
            </w:pPr>
            <w:r w:rsidRPr="0007074C">
              <w:rPr>
                <w:sz w:val="24"/>
              </w:rPr>
              <w:t>Глав</w:t>
            </w:r>
            <w:r>
              <w:rPr>
                <w:sz w:val="24"/>
              </w:rPr>
              <w:t>а</w:t>
            </w:r>
            <w:r w:rsidRPr="0007074C">
              <w:rPr>
                <w:sz w:val="24"/>
              </w:rPr>
              <w:t xml:space="preserve"> </w:t>
            </w:r>
            <w:r w:rsidR="00705D7C">
              <w:rPr>
                <w:sz w:val="24"/>
              </w:rPr>
              <w:t>Бакчарского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F327C9" w:rsidRPr="0007074C" w:rsidRDefault="00F327C9" w:rsidP="000C2C38">
            <w:pPr>
              <w:rPr>
                <w:sz w:val="24"/>
              </w:rPr>
            </w:pPr>
          </w:p>
        </w:tc>
        <w:tc>
          <w:tcPr>
            <w:tcW w:w="3223" w:type="dxa"/>
            <w:gridSpan w:val="2"/>
          </w:tcPr>
          <w:p w:rsidR="00F327C9" w:rsidRPr="0007074C" w:rsidRDefault="00F327C9" w:rsidP="000C2C38">
            <w:pPr>
              <w:rPr>
                <w:sz w:val="24"/>
              </w:rPr>
            </w:pPr>
          </w:p>
          <w:p w:rsidR="00F327C9" w:rsidRPr="0007074C" w:rsidRDefault="00705D7C" w:rsidP="000C2C38">
            <w:pPr>
              <w:rPr>
                <w:sz w:val="24"/>
              </w:rPr>
            </w:pPr>
            <w:r>
              <w:rPr>
                <w:sz w:val="24"/>
              </w:rPr>
              <w:t>С.М. Приколота</w:t>
            </w:r>
          </w:p>
        </w:tc>
      </w:tr>
    </w:tbl>
    <w:p w:rsidR="00705D7C" w:rsidRDefault="00705D7C">
      <w:pPr>
        <w:ind w:left="4820"/>
        <w:rPr>
          <w:rFonts w:ascii="Times New Roman" w:hAnsi="Times New Roman"/>
          <w:color w:val="000000"/>
          <w:sz w:val="24"/>
        </w:rPr>
      </w:pPr>
    </w:p>
    <w:p w:rsidR="00C44440" w:rsidRPr="00F24EA9" w:rsidRDefault="00826DBD">
      <w:pPr>
        <w:ind w:left="4820"/>
        <w:rPr>
          <w:rFonts w:ascii="Times New Roman" w:hAnsi="Times New Roman"/>
          <w:color w:val="000000"/>
          <w:sz w:val="24"/>
        </w:rPr>
      </w:pPr>
      <w:r w:rsidRPr="00F24EA9">
        <w:rPr>
          <w:rFonts w:ascii="Times New Roman" w:hAnsi="Times New Roman"/>
          <w:color w:val="000000"/>
          <w:sz w:val="24"/>
        </w:rPr>
        <w:lastRenderedPageBreak/>
        <w:t>Приложение № 1</w:t>
      </w:r>
    </w:p>
    <w:p w:rsidR="00C44440" w:rsidRPr="00F24EA9" w:rsidRDefault="00826DBD">
      <w:pPr>
        <w:ind w:left="4820"/>
        <w:rPr>
          <w:rFonts w:ascii="Times New Roman" w:hAnsi="Times New Roman"/>
          <w:color w:val="000000"/>
          <w:sz w:val="24"/>
        </w:rPr>
      </w:pPr>
      <w:r w:rsidRPr="00F24EA9">
        <w:rPr>
          <w:rFonts w:ascii="Times New Roman" w:hAnsi="Times New Roman"/>
          <w:color w:val="000000"/>
          <w:sz w:val="24"/>
        </w:rPr>
        <w:t xml:space="preserve">УТВЕРЖДЕНО </w:t>
      </w:r>
    </w:p>
    <w:p w:rsidR="00C44440" w:rsidRPr="00F24EA9" w:rsidRDefault="00F24EA9">
      <w:pPr>
        <w:ind w:left="4820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постановлением А</w:t>
      </w:r>
      <w:r w:rsidR="00826DBD" w:rsidRPr="00F24EA9">
        <w:rPr>
          <w:rFonts w:ascii="Times New Roman" w:hAnsi="Times New Roman"/>
          <w:color w:val="000000"/>
          <w:sz w:val="24"/>
        </w:rPr>
        <w:t>дминистрации</w:t>
      </w:r>
    </w:p>
    <w:p w:rsidR="00C44440" w:rsidRPr="00F24EA9" w:rsidRDefault="00891734">
      <w:pPr>
        <w:ind w:left="4820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Бакчарского </w:t>
      </w:r>
      <w:r w:rsidR="00F24EA9">
        <w:rPr>
          <w:rFonts w:ascii="Times New Roman" w:hAnsi="Times New Roman"/>
          <w:color w:val="000000"/>
          <w:sz w:val="24"/>
        </w:rPr>
        <w:t>сельского поселения</w:t>
      </w:r>
    </w:p>
    <w:p w:rsidR="00C44440" w:rsidRPr="00F24EA9" w:rsidRDefault="00705D7C">
      <w:pPr>
        <w:ind w:left="4820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</w:t>
      </w:r>
      <w:r w:rsidRPr="00705D7C">
        <w:rPr>
          <w:rFonts w:ascii="Times New Roman" w:hAnsi="Times New Roman"/>
          <w:color w:val="000000"/>
          <w:sz w:val="24"/>
          <w:u w:val="single"/>
        </w:rPr>
        <w:t>«08</w:t>
      </w:r>
      <w:r w:rsidR="00826DBD" w:rsidRPr="00705D7C">
        <w:rPr>
          <w:rFonts w:ascii="Times New Roman" w:hAnsi="Times New Roman"/>
          <w:color w:val="000000"/>
          <w:sz w:val="24"/>
          <w:u w:val="single"/>
        </w:rPr>
        <w:t>»</w:t>
      </w:r>
      <w:r w:rsidRPr="00705D7C">
        <w:rPr>
          <w:rFonts w:ascii="Times New Roman" w:hAnsi="Times New Roman"/>
          <w:color w:val="000000"/>
          <w:sz w:val="24"/>
          <w:u w:val="single"/>
        </w:rPr>
        <w:t xml:space="preserve">  ма</w:t>
      </w:r>
      <w:r>
        <w:rPr>
          <w:rFonts w:ascii="Times New Roman" w:hAnsi="Times New Roman"/>
          <w:color w:val="000000"/>
          <w:sz w:val="24"/>
          <w:u w:val="single"/>
        </w:rPr>
        <w:t>я  2024</w:t>
      </w:r>
      <w:r w:rsidR="00826DBD" w:rsidRPr="00F24EA9">
        <w:rPr>
          <w:rFonts w:ascii="Times New Roman" w:hAnsi="Times New Roman"/>
          <w:color w:val="000000"/>
          <w:sz w:val="24"/>
        </w:rPr>
        <w:t xml:space="preserve">г. </w:t>
      </w:r>
      <w:r w:rsidR="00826DBD" w:rsidRPr="00705D7C">
        <w:rPr>
          <w:rFonts w:ascii="Times New Roman" w:hAnsi="Times New Roman"/>
          <w:color w:val="000000"/>
          <w:sz w:val="24"/>
          <w:u w:val="single"/>
        </w:rPr>
        <w:t>№</w:t>
      </w:r>
      <w:r w:rsidRPr="00705D7C">
        <w:rPr>
          <w:rFonts w:ascii="Times New Roman" w:hAnsi="Times New Roman"/>
          <w:color w:val="000000"/>
          <w:sz w:val="24"/>
          <w:u w:val="single"/>
        </w:rPr>
        <w:t xml:space="preserve"> 73</w:t>
      </w:r>
    </w:p>
    <w:p w:rsidR="00C44440" w:rsidRDefault="00C44440">
      <w:pPr>
        <w:rPr>
          <w:b/>
          <w:color w:val="000000"/>
          <w:sz w:val="26"/>
          <w:szCs w:val="26"/>
        </w:rPr>
      </w:pPr>
    </w:p>
    <w:p w:rsidR="00C44440" w:rsidRPr="00F24EA9" w:rsidRDefault="00826DBD">
      <w:pPr>
        <w:rPr>
          <w:rFonts w:ascii="Times New Roman" w:hAnsi="Times New Roman" w:cs="Times New Roman"/>
          <w:b/>
          <w:bCs/>
          <w:sz w:val="24"/>
        </w:rPr>
      </w:pPr>
      <w:r w:rsidRPr="00F24EA9">
        <w:rPr>
          <w:rFonts w:ascii="Times New Roman" w:hAnsi="Times New Roman" w:cs="Times New Roman"/>
          <w:b/>
          <w:bCs/>
          <w:color w:val="000000"/>
          <w:sz w:val="24"/>
        </w:rPr>
        <w:t xml:space="preserve">Порядок содержания и эксплуатации </w:t>
      </w:r>
    </w:p>
    <w:p w:rsidR="00C44440" w:rsidRPr="00F24EA9" w:rsidRDefault="00826DBD">
      <w:pPr>
        <w:rPr>
          <w:rFonts w:ascii="Times New Roman" w:hAnsi="Times New Roman" w:cs="Times New Roman"/>
          <w:b/>
          <w:bCs/>
          <w:sz w:val="24"/>
        </w:rPr>
      </w:pPr>
      <w:r w:rsidRPr="00F24EA9">
        <w:rPr>
          <w:rFonts w:ascii="Times New Roman" w:hAnsi="Times New Roman" w:cs="Times New Roman"/>
          <w:b/>
          <w:bCs/>
          <w:color w:val="000000"/>
          <w:sz w:val="24"/>
        </w:rPr>
        <w:t xml:space="preserve">источников наружного противопожарного водоснабжения в населенных пунктах </w:t>
      </w:r>
      <w:r w:rsidR="00705D7C">
        <w:rPr>
          <w:rFonts w:ascii="Times New Roman" w:hAnsi="Times New Roman" w:cs="Times New Roman"/>
          <w:b/>
          <w:bCs/>
          <w:color w:val="000000"/>
          <w:sz w:val="24"/>
        </w:rPr>
        <w:t xml:space="preserve">Бакчарского </w:t>
      </w:r>
      <w:r w:rsidR="00F24EA9" w:rsidRPr="00F24EA9">
        <w:rPr>
          <w:rFonts w:ascii="Times New Roman" w:hAnsi="Times New Roman" w:cs="Times New Roman"/>
          <w:b/>
          <w:bCs/>
          <w:color w:val="000000"/>
          <w:sz w:val="24"/>
        </w:rPr>
        <w:t>сельского поселения</w:t>
      </w:r>
      <w:r w:rsidRPr="00F24EA9">
        <w:rPr>
          <w:rFonts w:ascii="Times New Roman" w:hAnsi="Times New Roman" w:cs="Times New Roman"/>
          <w:b/>
          <w:bCs/>
          <w:color w:val="000000"/>
          <w:sz w:val="24"/>
        </w:rPr>
        <w:t xml:space="preserve"> и на прилегающих к ним территориях</w:t>
      </w:r>
    </w:p>
    <w:p w:rsidR="00C44440" w:rsidRPr="00F24EA9" w:rsidRDefault="00C44440">
      <w:pPr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F24EA9" w:rsidRDefault="00826DBD">
      <w:pPr>
        <w:pStyle w:val="affffa"/>
        <w:tabs>
          <w:tab w:val="left" w:pos="788"/>
        </w:tabs>
        <w:ind w:left="0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>1. Общие положения</w:t>
      </w:r>
    </w:p>
    <w:p w:rsidR="00C44440" w:rsidRPr="00F24EA9" w:rsidRDefault="00C44440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r w:rsidR="00891734">
        <w:rPr>
          <w:rFonts w:ascii="Times New Roman" w:hAnsi="Times New Roman" w:cs="Times New Roman"/>
          <w:color w:val="000000"/>
          <w:sz w:val="24"/>
        </w:rPr>
        <w:t xml:space="preserve">Бакчарского </w:t>
      </w:r>
      <w:r w:rsidR="00F24EA9">
        <w:rPr>
          <w:rFonts w:ascii="Times New Roman" w:hAnsi="Times New Roman" w:cs="Times New Roman"/>
          <w:color w:val="000000"/>
          <w:sz w:val="24"/>
        </w:rPr>
        <w:t>сельского поселения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(далее - Порядок) и прилегающих к ним территорий. </w:t>
      </w:r>
    </w:p>
    <w:p w:rsidR="00C44440" w:rsidRPr="00F24EA9" w:rsidRDefault="00826DBD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>1.2. В Порядке применяются следующие понятия и сокращения:</w:t>
      </w:r>
    </w:p>
    <w:p w:rsidR="00C44440" w:rsidRPr="00F24EA9" w:rsidRDefault="00826DBD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b/>
          <w:bCs/>
          <w:color w:val="000000"/>
          <w:sz w:val="24"/>
        </w:rPr>
        <w:t>источники наружного противопожарного водоснабжения</w:t>
      </w:r>
      <w:r w:rsidRPr="00F24EA9">
        <w:rPr>
          <w:rFonts w:ascii="Times New Roman" w:hAnsi="Times New Roman" w:cs="Times New Roman"/>
          <w:color w:val="000000"/>
          <w:sz w:val="24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C44440" w:rsidRPr="00F24EA9" w:rsidRDefault="00826DB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F24EA9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гидрант:</w:t>
      </w:r>
      <w:r w:rsidRPr="00F24EA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устройство для отбора воды из водопроводной сети для тушения пожара; </w:t>
      </w:r>
    </w:p>
    <w:p w:rsidR="00C44440" w:rsidRPr="00F24EA9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F24EA9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водоем:</w:t>
      </w:r>
      <w:r w:rsidRPr="00F24EA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C44440" w:rsidRPr="00F24EA9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F24EA9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резервуар:</w:t>
      </w:r>
      <w:r w:rsidRPr="00F24EA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инженерное сооружение емкостного типа с необходимым з</w:t>
      </w:r>
      <w:r w:rsidRPr="00F24EA9">
        <w:rPr>
          <w:rFonts w:ascii="Times New Roman" w:eastAsia="Times New Roman" w:hAnsi="Times New Roman" w:cs="Times New Roman"/>
          <w:kern w:val="0"/>
          <w:sz w:val="24"/>
          <w:lang w:bidi="ar-SA"/>
        </w:rPr>
        <w:t>а</w:t>
      </w:r>
      <w:r w:rsidRPr="00F24EA9">
        <w:rPr>
          <w:rFonts w:ascii="Times New Roman" w:eastAsia="Times New Roman" w:hAnsi="Times New Roman" w:cs="Times New Roman"/>
          <w:kern w:val="0"/>
          <w:sz w:val="24"/>
          <w:lang w:bidi="ar-SA"/>
        </w:rPr>
        <w:t>пасом воды для тушения пожаров и обустроенное для ее забора пожарными автомобилями (мотопомпами);</w:t>
      </w:r>
    </w:p>
    <w:p w:rsidR="00C44440" w:rsidRPr="00F24EA9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F24EA9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противопожарный водопровод:</w:t>
      </w:r>
      <w:r w:rsidRPr="00F24EA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водопровод, обеспечивающий противопожарные нужды; </w:t>
      </w:r>
    </w:p>
    <w:p w:rsidR="00C44440" w:rsidRPr="00F24EA9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F24EA9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система водоснабжения:</w:t>
      </w:r>
      <w:r w:rsidRPr="00F24EA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комплекс сооружений, самотечных и напорных сетей, сл</w:t>
      </w:r>
      <w:r w:rsidRPr="00F24EA9">
        <w:rPr>
          <w:rFonts w:ascii="Times New Roman" w:eastAsia="Times New Roman" w:hAnsi="Times New Roman" w:cs="Times New Roman"/>
          <w:kern w:val="0"/>
          <w:sz w:val="24"/>
          <w:lang w:bidi="ar-SA"/>
        </w:rPr>
        <w:t>у</w:t>
      </w:r>
      <w:r w:rsidRPr="00F24EA9">
        <w:rPr>
          <w:rFonts w:ascii="Times New Roman" w:eastAsia="Times New Roman" w:hAnsi="Times New Roman" w:cs="Times New Roman"/>
          <w:kern w:val="0"/>
          <w:sz w:val="24"/>
          <w:lang w:bidi="ar-SA"/>
        </w:rPr>
        <w:t>жащий для забора воды из источников водоснабжения, ее очистки до нормативных показат</w:t>
      </w:r>
      <w:r w:rsidRPr="00F24EA9">
        <w:rPr>
          <w:rFonts w:ascii="Times New Roman" w:eastAsia="Times New Roman" w:hAnsi="Times New Roman" w:cs="Times New Roman"/>
          <w:kern w:val="0"/>
          <w:sz w:val="24"/>
          <w:lang w:bidi="ar-SA"/>
        </w:rPr>
        <w:t>е</w:t>
      </w:r>
      <w:r w:rsidRPr="00F24EA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лей и подачи потребителю; </w:t>
      </w:r>
    </w:p>
    <w:p w:rsidR="00C44440" w:rsidRPr="00F24EA9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F24EA9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система противопожарного водоснабжения:</w:t>
      </w:r>
      <w:r w:rsidRPr="00F24EA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система водоснабжения, обеспеч</w:t>
      </w:r>
      <w:r w:rsidRPr="00F24EA9">
        <w:rPr>
          <w:rFonts w:ascii="Times New Roman" w:eastAsia="Times New Roman" w:hAnsi="Times New Roman" w:cs="Times New Roman"/>
          <w:kern w:val="0"/>
          <w:sz w:val="24"/>
          <w:lang w:bidi="ar-SA"/>
        </w:rPr>
        <w:t>и</w:t>
      </w:r>
      <w:r w:rsidRPr="00F24EA9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вающая противопожарные нужды; </w:t>
      </w:r>
    </w:p>
    <w:p w:rsidR="00C44440" w:rsidRPr="00F24EA9" w:rsidRDefault="00826DBD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b/>
          <w:bCs/>
          <w:color w:val="000000"/>
          <w:sz w:val="24"/>
        </w:rPr>
        <w:tab/>
        <w:t>пожаротушение: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C44440" w:rsidRPr="00F24EA9" w:rsidRDefault="00826DBD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>1.3. Порядок предназначен для использования при определении взаимоотношений между администрацией</w:t>
      </w:r>
      <w:r w:rsidR="00705D7C">
        <w:rPr>
          <w:rFonts w:ascii="Times New Roman" w:hAnsi="Times New Roman" w:cs="Times New Roman"/>
          <w:color w:val="000000"/>
          <w:sz w:val="24"/>
        </w:rPr>
        <w:t xml:space="preserve"> Бакчарского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</w:t>
      </w:r>
      <w:r w:rsidR="00F24EA9">
        <w:rPr>
          <w:rFonts w:ascii="Times New Roman" w:hAnsi="Times New Roman" w:cs="Times New Roman"/>
          <w:color w:val="000000"/>
          <w:sz w:val="24"/>
        </w:rPr>
        <w:t>сельского поселения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, абонентами систем централизованного водоснабжения (далее – абоненты) и  организациями, </w:t>
      </w:r>
      <w:r w:rsidRPr="00F24EA9">
        <w:rPr>
          <w:rFonts w:ascii="Times New Roman" w:eastAsia="Times New Roman" w:hAnsi="Times New Roman" w:cs="Times New Roman"/>
          <w:kern w:val="0"/>
          <w:sz w:val="24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F24EA9">
        <w:rPr>
          <w:rFonts w:ascii="Times New Roman" w:hAnsi="Times New Roman" w:cs="Times New Roman"/>
          <w:color w:val="000000"/>
          <w:sz w:val="24"/>
        </w:rPr>
        <w:t>, подразделениями пожарной охраны и применяется в целях надлежащего содержания и эксплуатации источников НППВ на территории</w:t>
      </w:r>
      <w:r w:rsidR="00705D7C">
        <w:rPr>
          <w:rFonts w:ascii="Times New Roman" w:hAnsi="Times New Roman" w:cs="Times New Roman"/>
          <w:color w:val="000000"/>
          <w:sz w:val="24"/>
        </w:rPr>
        <w:t xml:space="preserve"> Бакчарского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</w:t>
      </w:r>
      <w:r w:rsidR="00F24EA9">
        <w:rPr>
          <w:rFonts w:ascii="Times New Roman" w:hAnsi="Times New Roman" w:cs="Times New Roman"/>
          <w:color w:val="000000"/>
          <w:sz w:val="24"/>
        </w:rPr>
        <w:t>сельского поселения</w:t>
      </w:r>
      <w:r w:rsidRPr="00F24EA9">
        <w:rPr>
          <w:rFonts w:ascii="Times New Roman" w:hAnsi="Times New Roman" w:cs="Times New Roman"/>
          <w:color w:val="000000"/>
          <w:sz w:val="24"/>
        </w:rPr>
        <w:t>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1.4. Администрация</w:t>
      </w:r>
      <w:r w:rsidR="00705D7C">
        <w:rPr>
          <w:rFonts w:ascii="Times New Roman" w:hAnsi="Times New Roman" w:cs="Times New Roman"/>
          <w:color w:val="000000"/>
          <w:sz w:val="24"/>
        </w:rPr>
        <w:t xml:space="preserve"> Бакчарского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</w:t>
      </w:r>
      <w:r w:rsidR="00F24EA9">
        <w:rPr>
          <w:rFonts w:ascii="Times New Roman" w:hAnsi="Times New Roman" w:cs="Times New Roman"/>
          <w:color w:val="000000"/>
          <w:sz w:val="24"/>
        </w:rPr>
        <w:t>сельского поселения</w:t>
      </w:r>
      <w:r w:rsidRPr="00F24EA9">
        <w:rPr>
          <w:rFonts w:ascii="Times New Roman" w:hAnsi="Times New Roman" w:cs="Times New Roman"/>
          <w:color w:val="000000"/>
          <w:sz w:val="24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705D7C" w:rsidRPr="00F24EA9" w:rsidRDefault="00705D7C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lastRenderedPageBreak/>
        <w:tab/>
      </w:r>
    </w:p>
    <w:p w:rsidR="00C44440" w:rsidRPr="00F24EA9" w:rsidRDefault="00826DBD">
      <w:pPr>
        <w:pStyle w:val="affffa"/>
        <w:tabs>
          <w:tab w:val="left" w:pos="788"/>
        </w:tabs>
        <w:ind w:left="0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2. Создание, содержание и эксплуатация источников НППВ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2.1. Администрация</w:t>
      </w:r>
      <w:r w:rsidR="00705D7C">
        <w:rPr>
          <w:rFonts w:ascii="Times New Roman" w:hAnsi="Times New Roman" w:cs="Times New Roman"/>
          <w:color w:val="000000"/>
          <w:sz w:val="24"/>
        </w:rPr>
        <w:t xml:space="preserve"> Бакчарского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</w:t>
      </w:r>
      <w:r w:rsidR="00F24EA9">
        <w:rPr>
          <w:rFonts w:ascii="Times New Roman" w:hAnsi="Times New Roman" w:cs="Times New Roman"/>
          <w:color w:val="000000"/>
          <w:sz w:val="24"/>
        </w:rPr>
        <w:t>сельского поселения</w:t>
      </w:r>
      <w:r w:rsidRPr="00F24EA9">
        <w:rPr>
          <w:rFonts w:ascii="Times New Roman" w:hAnsi="Times New Roman" w:cs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C44440" w:rsidRPr="00F24EA9" w:rsidRDefault="00826DBD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>2.2. Комплекс организационно-правовых, финансовых и инженерно-технических мер, включает в себя, в том числе: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создание и устройство источников НППВ;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эксплуатацию источников НППВ в соответствии с требованиями пожарной безопасности;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обеспечение беспрепятственного доступа подразделений пожарной охраны к источникам НППВ;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уведомление администрации</w:t>
      </w:r>
      <w:r w:rsidR="00891734">
        <w:rPr>
          <w:rFonts w:ascii="Times New Roman" w:hAnsi="Times New Roman" w:cs="Times New Roman"/>
          <w:color w:val="000000"/>
          <w:sz w:val="24"/>
        </w:rPr>
        <w:t xml:space="preserve"> Бакчарского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</w:t>
      </w:r>
      <w:r w:rsidR="00F24EA9">
        <w:rPr>
          <w:rFonts w:ascii="Times New Roman" w:hAnsi="Times New Roman" w:cs="Times New Roman"/>
          <w:color w:val="000000"/>
          <w:sz w:val="24"/>
        </w:rPr>
        <w:t xml:space="preserve">сельского поселения </w:t>
      </w:r>
      <w:r w:rsidRPr="00F24EA9">
        <w:rPr>
          <w:rFonts w:ascii="Times New Roman" w:hAnsi="Times New Roman" w:cs="Times New Roman"/>
          <w:color w:val="000000"/>
          <w:sz w:val="24"/>
        </w:rPr>
        <w:t>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2</w:t>
      </w:r>
      <w:r w:rsidRPr="00F24EA9">
        <w:rPr>
          <w:rFonts w:ascii="Times New Roman" w:hAnsi="Times New Roman" w:cs="Times New Roman"/>
          <w:color w:val="000000" w:themeColor="text1"/>
          <w:sz w:val="24"/>
        </w:rPr>
        <w:t>.3.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 xml:space="preserve">2.5. Создание и размещение источников НППВ на территории населенных пунктов </w:t>
      </w:r>
      <w:r w:rsidR="00F24EA9">
        <w:rPr>
          <w:rFonts w:ascii="Times New Roman" w:hAnsi="Times New Roman" w:cs="Times New Roman"/>
          <w:color w:val="000000"/>
          <w:sz w:val="24"/>
        </w:rPr>
        <w:t>сельского поселения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и на прилегающих к ним территориях (в радиусе 200 метров), их характеристики определяются в соответствии с требованиями пожарной безопасности.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2.6. Администрация</w:t>
      </w:r>
      <w:r w:rsidR="00891734">
        <w:rPr>
          <w:rFonts w:ascii="Times New Roman" w:hAnsi="Times New Roman" w:cs="Times New Roman"/>
          <w:color w:val="000000"/>
          <w:sz w:val="24"/>
        </w:rPr>
        <w:t xml:space="preserve"> Бакчарского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</w:t>
      </w:r>
      <w:r w:rsidR="00F24EA9">
        <w:rPr>
          <w:rFonts w:ascii="Times New Roman" w:hAnsi="Times New Roman" w:cs="Times New Roman"/>
          <w:color w:val="000000"/>
          <w:sz w:val="24"/>
        </w:rPr>
        <w:t>сельского поселения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2.7. Установка указателей, обозначающих источники НППВ, и направления движения к ним, возлагается на администраци</w:t>
      </w:r>
      <w:r w:rsidR="00F24EA9">
        <w:rPr>
          <w:rFonts w:ascii="Times New Roman" w:hAnsi="Times New Roman" w:cs="Times New Roman"/>
          <w:color w:val="000000"/>
          <w:sz w:val="24"/>
        </w:rPr>
        <w:t>ю</w:t>
      </w:r>
      <w:r w:rsidR="00705D7C">
        <w:rPr>
          <w:rFonts w:ascii="Times New Roman" w:hAnsi="Times New Roman" w:cs="Times New Roman"/>
          <w:color w:val="000000"/>
          <w:sz w:val="24"/>
        </w:rPr>
        <w:t xml:space="preserve"> Бакчарского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</w:t>
      </w:r>
      <w:r w:rsidR="00F24EA9">
        <w:rPr>
          <w:rFonts w:ascii="Times New Roman" w:hAnsi="Times New Roman" w:cs="Times New Roman"/>
          <w:color w:val="000000"/>
          <w:sz w:val="24"/>
        </w:rPr>
        <w:t>сельского поселения</w:t>
      </w:r>
      <w:r w:rsidRPr="00F24EA9">
        <w:rPr>
          <w:rFonts w:ascii="Times New Roman" w:hAnsi="Times New Roman" w:cs="Times New Roman"/>
          <w:color w:val="000000"/>
          <w:sz w:val="24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2.8. Источники НППВ допускается использовать только в целях пожаротушения.</w:t>
      </w:r>
    </w:p>
    <w:p w:rsidR="00C44440" w:rsidRPr="00F24EA9" w:rsidRDefault="00C44440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</w:p>
    <w:p w:rsidR="00C44440" w:rsidRPr="00F24EA9" w:rsidRDefault="00826DBD">
      <w:pPr>
        <w:pStyle w:val="affffa"/>
        <w:tabs>
          <w:tab w:val="left" w:pos="788"/>
        </w:tabs>
        <w:ind w:left="0"/>
        <w:rPr>
          <w:rFonts w:ascii="Times New Roman" w:hAnsi="Times New Roman" w:cs="Times New Roman"/>
          <w:sz w:val="24"/>
        </w:rPr>
      </w:pPr>
      <w:r w:rsidRPr="00F24EA9">
        <w:rPr>
          <w:rFonts w:ascii="Times New Roman" w:hAnsi="Times New Roman" w:cs="Times New Roman"/>
          <w:b/>
          <w:color w:val="000000"/>
          <w:sz w:val="24"/>
        </w:rPr>
        <w:lastRenderedPageBreak/>
        <w:tab/>
      </w:r>
      <w:r w:rsidRPr="00F24EA9">
        <w:rPr>
          <w:rFonts w:ascii="Times New Roman" w:hAnsi="Times New Roman" w:cs="Times New Roman"/>
          <w:color w:val="000000"/>
          <w:sz w:val="24"/>
        </w:rPr>
        <w:t>3. Учет, проверка и испытание источников НППВ</w:t>
      </w:r>
    </w:p>
    <w:p w:rsidR="00C44440" w:rsidRPr="00F24EA9" w:rsidRDefault="00C44440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3.1. Администрация</w:t>
      </w:r>
      <w:r w:rsidR="00705D7C">
        <w:rPr>
          <w:rFonts w:ascii="Times New Roman" w:hAnsi="Times New Roman" w:cs="Times New Roman"/>
          <w:color w:val="000000"/>
          <w:sz w:val="24"/>
        </w:rPr>
        <w:t xml:space="preserve"> Бакчарского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</w:t>
      </w:r>
      <w:r w:rsidR="00F24EA9">
        <w:rPr>
          <w:rFonts w:ascii="Times New Roman" w:hAnsi="Times New Roman" w:cs="Times New Roman"/>
          <w:color w:val="000000"/>
          <w:sz w:val="24"/>
        </w:rPr>
        <w:t>сельского поселения</w:t>
      </w:r>
      <w:r w:rsidRPr="00F24EA9">
        <w:rPr>
          <w:rFonts w:ascii="Times New Roman" w:hAnsi="Times New Roman" w:cs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3.2. В целях учета всех источников НППВ, которые могут быть использованы для целей пожаротушения, администрация</w:t>
      </w:r>
      <w:r w:rsidR="00705D7C">
        <w:rPr>
          <w:rFonts w:ascii="Times New Roman" w:hAnsi="Times New Roman" w:cs="Times New Roman"/>
          <w:color w:val="000000"/>
          <w:sz w:val="24"/>
        </w:rPr>
        <w:t xml:space="preserve"> </w:t>
      </w:r>
      <w:r w:rsidR="00891734">
        <w:rPr>
          <w:rFonts w:ascii="Times New Roman" w:hAnsi="Times New Roman" w:cs="Times New Roman"/>
          <w:color w:val="000000"/>
          <w:sz w:val="24"/>
        </w:rPr>
        <w:t>Бакчарского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</w:t>
      </w:r>
      <w:r w:rsidR="00F24EA9">
        <w:rPr>
          <w:rFonts w:ascii="Times New Roman" w:hAnsi="Times New Roman" w:cs="Times New Roman"/>
          <w:color w:val="000000"/>
          <w:sz w:val="24"/>
        </w:rPr>
        <w:t>сельского поселения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3.3. В целях постоянного контроля за наличием и состоянием источников НППВ администрация</w:t>
      </w:r>
      <w:r w:rsidR="00891734">
        <w:rPr>
          <w:rFonts w:ascii="Times New Roman" w:hAnsi="Times New Roman" w:cs="Times New Roman"/>
          <w:color w:val="000000"/>
          <w:sz w:val="24"/>
        </w:rPr>
        <w:t xml:space="preserve"> Бакчарского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</w:t>
      </w:r>
      <w:r w:rsidR="00F24EA9">
        <w:rPr>
          <w:rFonts w:ascii="Times New Roman" w:hAnsi="Times New Roman" w:cs="Times New Roman"/>
          <w:color w:val="000000"/>
          <w:sz w:val="24"/>
        </w:rPr>
        <w:t>сельского поселения</w:t>
      </w:r>
      <w:r w:rsidRPr="00F24EA9">
        <w:rPr>
          <w:rFonts w:ascii="Times New Roman" w:hAnsi="Times New Roman" w:cs="Times New Roman"/>
          <w:color w:val="000000"/>
          <w:sz w:val="24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Наличие и состояние источников НППВ проверяется не менее двух раз в год (с 1 мая по 20 июня и осенью и с 1 октября по 20 ноября) представителями администраци</w:t>
      </w:r>
      <w:r w:rsidR="00F24EA9">
        <w:rPr>
          <w:rFonts w:ascii="Times New Roman" w:hAnsi="Times New Roman" w:cs="Times New Roman"/>
          <w:color w:val="000000"/>
          <w:sz w:val="24"/>
        </w:rPr>
        <w:t>и</w:t>
      </w:r>
      <w:r w:rsidR="00705D7C">
        <w:rPr>
          <w:rFonts w:ascii="Times New Roman" w:hAnsi="Times New Roman" w:cs="Times New Roman"/>
          <w:color w:val="000000"/>
          <w:sz w:val="24"/>
        </w:rPr>
        <w:t xml:space="preserve"> Бакчарского</w:t>
      </w:r>
      <w:r w:rsidR="00F24EA9">
        <w:rPr>
          <w:rFonts w:ascii="Times New Roman" w:hAnsi="Times New Roman" w:cs="Times New Roman"/>
          <w:color w:val="000000"/>
          <w:sz w:val="24"/>
        </w:rPr>
        <w:t xml:space="preserve"> сельского поселения</w:t>
      </w:r>
      <w:r w:rsidRPr="00F24EA9">
        <w:rPr>
          <w:rFonts w:ascii="Times New Roman" w:hAnsi="Times New Roman" w:cs="Times New Roman"/>
          <w:color w:val="000000"/>
          <w:sz w:val="24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3.4. Администрация</w:t>
      </w:r>
      <w:r w:rsidR="00705D7C">
        <w:rPr>
          <w:rFonts w:ascii="Times New Roman" w:hAnsi="Times New Roman" w:cs="Times New Roman"/>
          <w:color w:val="000000"/>
          <w:sz w:val="24"/>
        </w:rPr>
        <w:t xml:space="preserve"> </w:t>
      </w:r>
      <w:r w:rsidR="00891734">
        <w:rPr>
          <w:rFonts w:ascii="Times New Roman" w:hAnsi="Times New Roman" w:cs="Times New Roman"/>
          <w:color w:val="000000"/>
          <w:sz w:val="24"/>
        </w:rPr>
        <w:t>Бакчарского</w:t>
      </w:r>
      <w:r w:rsidRPr="00F24EA9">
        <w:rPr>
          <w:rFonts w:ascii="Times New Roman" w:hAnsi="Times New Roman" w:cs="Times New Roman"/>
          <w:color w:val="000000"/>
          <w:sz w:val="24"/>
        </w:rPr>
        <w:t xml:space="preserve"> </w:t>
      </w:r>
      <w:r w:rsidR="00F24EA9">
        <w:rPr>
          <w:rFonts w:ascii="Times New Roman" w:hAnsi="Times New Roman" w:cs="Times New Roman"/>
          <w:color w:val="000000"/>
          <w:sz w:val="24"/>
        </w:rPr>
        <w:t>сельского поселения</w:t>
      </w:r>
      <w:r w:rsidRPr="00F24EA9">
        <w:rPr>
          <w:rFonts w:ascii="Times New Roman" w:hAnsi="Times New Roman" w:cs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3.5. Подразделения пожарной охраны сообщают в администраци</w:t>
      </w:r>
      <w:r w:rsidR="00F24EA9">
        <w:rPr>
          <w:rFonts w:ascii="Times New Roman" w:hAnsi="Times New Roman" w:cs="Times New Roman"/>
          <w:color w:val="000000"/>
          <w:sz w:val="24"/>
        </w:rPr>
        <w:t>ю</w:t>
      </w:r>
      <w:r w:rsidR="00891734">
        <w:rPr>
          <w:rFonts w:ascii="Times New Roman" w:hAnsi="Times New Roman" w:cs="Times New Roman"/>
          <w:color w:val="000000"/>
          <w:sz w:val="24"/>
        </w:rPr>
        <w:t xml:space="preserve"> Бакчарского</w:t>
      </w:r>
      <w:r w:rsidR="00F24EA9">
        <w:rPr>
          <w:rFonts w:ascii="Times New Roman" w:hAnsi="Times New Roman" w:cs="Times New Roman"/>
          <w:color w:val="000000"/>
          <w:sz w:val="24"/>
        </w:rPr>
        <w:t xml:space="preserve"> сельского поселения</w:t>
      </w:r>
      <w:r w:rsidRPr="00F24EA9">
        <w:rPr>
          <w:rFonts w:ascii="Times New Roman" w:hAnsi="Times New Roman" w:cs="Times New Roman"/>
          <w:color w:val="000000"/>
          <w:sz w:val="24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3.</w:t>
      </w:r>
      <w:r w:rsidR="00F24EA9">
        <w:rPr>
          <w:rFonts w:ascii="Times New Roman" w:hAnsi="Times New Roman" w:cs="Times New Roman"/>
          <w:color w:val="000000"/>
          <w:sz w:val="24"/>
        </w:rPr>
        <w:t>6</w:t>
      </w:r>
      <w:r w:rsidRPr="00F24EA9">
        <w:rPr>
          <w:rFonts w:ascii="Times New Roman" w:hAnsi="Times New Roman" w:cs="Times New Roman"/>
          <w:color w:val="000000"/>
          <w:sz w:val="24"/>
        </w:rPr>
        <w:t>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отсутствует возможность беспрепятственного подъезда к водоему;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отсутствие указателя (координатной таблички);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нечётко нанесены надписи, цифры на указателе (координатной табличке);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отсутствует площадка перед водоемом для установки пожарных автомобилей для забора воды;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низкий уровень воды в водоеме (в том числе отсутствует приямок);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негерметичен (не держит воду);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отсутствует упорный брус;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не закреплён упорный брус;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неисправен (отсутствует) самотёчный колодец;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3.</w:t>
      </w:r>
      <w:r w:rsidR="00F24EA9">
        <w:rPr>
          <w:rFonts w:ascii="Times New Roman" w:hAnsi="Times New Roman" w:cs="Times New Roman"/>
          <w:color w:val="000000"/>
          <w:sz w:val="24"/>
        </w:rPr>
        <w:t>7</w:t>
      </w:r>
      <w:r w:rsidRPr="00F24EA9">
        <w:rPr>
          <w:rFonts w:ascii="Times New Roman" w:hAnsi="Times New Roman" w:cs="Times New Roman"/>
          <w:color w:val="000000"/>
          <w:sz w:val="24"/>
        </w:rPr>
        <w:t>. При обследовании (проверке) пирсов с твердым покрытием на водоемах, устанавливаются следующие неисправности (недостатки):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отсутствие указателя (координатной таблички) пирса;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нечётко нанесены надписи, цифры на указателе (координатной табличке);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невозможность беспрепятственного подъезда к пирсу;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отсутствие площадки перед пирсом для разворота пожарной техники.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lastRenderedPageBreak/>
        <w:tab/>
        <w:t>3.</w:t>
      </w:r>
      <w:r w:rsidR="00F24EA9">
        <w:rPr>
          <w:rFonts w:ascii="Times New Roman" w:hAnsi="Times New Roman" w:cs="Times New Roman"/>
          <w:color w:val="000000"/>
          <w:sz w:val="24"/>
        </w:rPr>
        <w:t>8</w:t>
      </w:r>
      <w:r w:rsidRPr="00F24EA9">
        <w:rPr>
          <w:rFonts w:ascii="Times New Roman" w:hAnsi="Times New Roman" w:cs="Times New Roman"/>
          <w:color w:val="000000"/>
          <w:sz w:val="24"/>
        </w:rPr>
        <w:t>. При проверке других источников НППВ устанавливается наличие подъезда и возможность забора воды из них в любое время года.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3.</w:t>
      </w:r>
      <w:r w:rsidR="00F24EA9">
        <w:rPr>
          <w:rFonts w:ascii="Times New Roman" w:hAnsi="Times New Roman" w:cs="Times New Roman"/>
          <w:color w:val="000000"/>
          <w:sz w:val="24"/>
        </w:rPr>
        <w:t>9</w:t>
      </w:r>
      <w:r w:rsidRPr="00F24EA9">
        <w:rPr>
          <w:rFonts w:ascii="Times New Roman" w:hAnsi="Times New Roman" w:cs="Times New Roman"/>
          <w:color w:val="000000"/>
          <w:sz w:val="24"/>
        </w:rPr>
        <w:t>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C44440" w:rsidRPr="00F24EA9" w:rsidRDefault="00F24EA9" w:rsidP="00F24EA9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3.10</w:t>
      </w:r>
      <w:r w:rsidR="00826DBD" w:rsidRPr="00F24EA9">
        <w:rPr>
          <w:rFonts w:ascii="Times New Roman" w:hAnsi="Times New Roman" w:cs="Times New Roman"/>
          <w:color w:val="000000"/>
          <w:sz w:val="24"/>
        </w:rPr>
        <w:t>. Испытание источников НППВ проводится в соответствии с установленными методиками.</w:t>
      </w:r>
    </w:p>
    <w:p w:rsidR="00C44440" w:rsidRPr="00F24EA9" w:rsidRDefault="00C44440">
      <w:pPr>
        <w:pStyle w:val="affffa"/>
        <w:tabs>
          <w:tab w:val="left" w:pos="788"/>
        </w:tabs>
        <w:ind w:left="0"/>
        <w:rPr>
          <w:rFonts w:ascii="Times New Roman" w:hAnsi="Times New Roman" w:cs="Times New Roman"/>
          <w:sz w:val="24"/>
        </w:rPr>
      </w:pPr>
    </w:p>
    <w:p w:rsidR="00C44440" w:rsidRPr="00F24EA9" w:rsidRDefault="00826DBD">
      <w:pPr>
        <w:pStyle w:val="affffa"/>
        <w:tabs>
          <w:tab w:val="left" w:pos="788"/>
        </w:tabs>
        <w:ind w:left="0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4. Ремонт и реконструкция источников НППВ</w:t>
      </w:r>
    </w:p>
    <w:p w:rsidR="00C44440" w:rsidRPr="00F24EA9" w:rsidRDefault="00C44440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 xml:space="preserve">4.1.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C44440" w:rsidRPr="00F24EA9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color w:val="000000"/>
          <w:sz w:val="24"/>
        </w:rPr>
        <w:tab/>
      </w:r>
    </w:p>
    <w:p w:rsidR="00C44440" w:rsidRPr="00F24EA9" w:rsidRDefault="00826DB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24EA9">
        <w:rPr>
          <w:rFonts w:ascii="Times New Roman" w:hAnsi="Times New Roman" w:cs="Times New Roman"/>
          <w:sz w:val="24"/>
        </w:rPr>
        <w:br w:type="page"/>
      </w:r>
    </w:p>
    <w:p w:rsidR="00C44440" w:rsidRPr="004B5847" w:rsidRDefault="00826DBD">
      <w:pPr>
        <w:rPr>
          <w:sz w:val="24"/>
        </w:rPr>
      </w:pPr>
      <w:r>
        <w:rPr>
          <w:rFonts w:ascii="Times New Roman" w:hAnsi="Times New Roman"/>
          <w:color w:val="000000"/>
          <w:szCs w:val="28"/>
        </w:rPr>
        <w:lastRenderedPageBreak/>
        <w:t xml:space="preserve">                                                          </w:t>
      </w:r>
      <w:r w:rsidRPr="004B5847">
        <w:rPr>
          <w:rFonts w:ascii="Times New Roman" w:hAnsi="Times New Roman"/>
          <w:color w:val="000000"/>
          <w:sz w:val="24"/>
        </w:rPr>
        <w:t xml:space="preserve">Приложение № 2 </w:t>
      </w:r>
    </w:p>
    <w:p w:rsidR="00C44440" w:rsidRPr="004B5847" w:rsidRDefault="00826DBD">
      <w:pPr>
        <w:rPr>
          <w:sz w:val="24"/>
        </w:rPr>
      </w:pPr>
      <w:r w:rsidRPr="004B5847">
        <w:rPr>
          <w:rFonts w:ascii="Times New Roman" w:hAnsi="Times New Roman"/>
          <w:color w:val="000000"/>
          <w:sz w:val="24"/>
        </w:rPr>
        <w:t xml:space="preserve">                                                           утверждено постановлением администрации</w:t>
      </w:r>
    </w:p>
    <w:p w:rsidR="00C44440" w:rsidRPr="004B5847" w:rsidRDefault="004B5847" w:rsidP="004B5847">
      <w:pPr>
        <w:ind w:left="4253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сельского поселения</w:t>
      </w:r>
      <w:r w:rsidR="00826DBD" w:rsidRPr="004B5847">
        <w:rPr>
          <w:rFonts w:ascii="Times New Roman" w:hAnsi="Times New Roman"/>
          <w:color w:val="000000"/>
          <w:sz w:val="24"/>
        </w:rPr>
        <w:t xml:space="preserve"> </w:t>
      </w:r>
    </w:p>
    <w:p w:rsidR="00C44440" w:rsidRPr="004B5847" w:rsidRDefault="00826DBD">
      <w:pPr>
        <w:rPr>
          <w:sz w:val="24"/>
        </w:rPr>
      </w:pPr>
      <w:r w:rsidRPr="004B5847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от «___»_________2022 г №___</w:t>
      </w:r>
    </w:p>
    <w:p w:rsidR="00C44440" w:rsidRDefault="00C44440">
      <w:pPr>
        <w:rPr>
          <w:rFonts w:ascii="Times New Roman" w:hAnsi="Times New Roman"/>
          <w:color w:val="000000"/>
          <w:szCs w:val="28"/>
        </w:rPr>
      </w:pPr>
    </w:p>
    <w:p w:rsidR="00C44440" w:rsidRDefault="00C44440">
      <w:pPr>
        <w:rPr>
          <w:rFonts w:ascii="Times New Roman" w:hAnsi="Times New Roman"/>
          <w:color w:val="000000"/>
          <w:szCs w:val="28"/>
        </w:rPr>
      </w:pPr>
    </w:p>
    <w:p w:rsidR="00C44440" w:rsidRPr="004B5847" w:rsidRDefault="00826DBD">
      <w:pPr>
        <w:pStyle w:val="a1"/>
        <w:jc w:val="center"/>
        <w:rPr>
          <w:sz w:val="24"/>
        </w:rPr>
      </w:pPr>
      <w:r w:rsidRPr="004B5847">
        <w:rPr>
          <w:rFonts w:ascii="Times New Roman" w:hAnsi="Times New Roman" w:cs="Times New Roman"/>
          <w:color w:val="000000"/>
          <w:sz w:val="24"/>
        </w:rPr>
        <w:t xml:space="preserve">Перечень источников наружного противопожарного водоснабжения в населенных пунктах </w:t>
      </w:r>
      <w:r w:rsidR="004B5847" w:rsidRPr="004B5847">
        <w:rPr>
          <w:rFonts w:ascii="Times New Roman" w:hAnsi="Times New Roman" w:cs="Times New Roman"/>
          <w:color w:val="000000"/>
          <w:sz w:val="24"/>
        </w:rPr>
        <w:t>сельского поселения</w:t>
      </w:r>
      <w:r w:rsidRPr="004B5847">
        <w:rPr>
          <w:rFonts w:ascii="Times New Roman" w:hAnsi="Times New Roman" w:cs="Times New Roman"/>
          <w:color w:val="000000"/>
          <w:sz w:val="24"/>
        </w:rPr>
        <w:t xml:space="preserve"> и на прилегающих территориях</w:t>
      </w:r>
    </w:p>
    <w:p w:rsidR="00C44440" w:rsidRDefault="00C44440">
      <w:pPr>
        <w:pStyle w:val="a1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9847" w:type="dxa"/>
        <w:tblInd w:w="-5" w:type="dxa"/>
        <w:tblLook w:val="04A0"/>
      </w:tblPr>
      <w:tblGrid>
        <w:gridCol w:w="486"/>
        <w:gridCol w:w="2713"/>
        <w:gridCol w:w="2264"/>
        <w:gridCol w:w="3491"/>
        <w:gridCol w:w="893"/>
      </w:tblGrid>
      <w:tr w:rsidR="00C44440">
        <w:trPr>
          <w:trHeight w:val="23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(куб.м)</w:t>
            </w:r>
          </w:p>
        </w:tc>
      </w:tr>
      <w:tr w:rsidR="00C44440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440" w:rsidRDefault="00C444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40" w:rsidRDefault="00C444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440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440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/>
        </w:tc>
      </w:tr>
      <w:tr w:rsidR="00C44440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jc w:val="both"/>
            </w:pPr>
          </w:p>
        </w:tc>
      </w:tr>
    </w:tbl>
    <w:p w:rsidR="00C44440" w:rsidRDefault="00C44440"/>
    <w:sectPr w:rsidR="00C44440" w:rsidSect="00403E5D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A7064"/>
    <w:multiLevelType w:val="multilevel"/>
    <w:tmpl w:val="DAD0FD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6B5E15"/>
    <w:multiLevelType w:val="multilevel"/>
    <w:tmpl w:val="2A58CF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compat/>
  <w:rsids>
    <w:rsidRoot w:val="00C44440"/>
    <w:rsid w:val="00403E5D"/>
    <w:rsid w:val="004B5847"/>
    <w:rsid w:val="00705D7C"/>
    <w:rsid w:val="00826DBD"/>
    <w:rsid w:val="00891734"/>
    <w:rsid w:val="009A7D4F"/>
    <w:rsid w:val="00A42251"/>
    <w:rsid w:val="00A85DA8"/>
    <w:rsid w:val="00B5118B"/>
    <w:rsid w:val="00C44440"/>
    <w:rsid w:val="00F24EA9"/>
    <w:rsid w:val="00F327C9"/>
    <w:rsid w:val="00FA3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5D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rsid w:val="00403E5D"/>
    <w:pPr>
      <w:spacing w:before="240" w:after="0"/>
      <w:outlineLvl w:val="0"/>
    </w:pPr>
  </w:style>
  <w:style w:type="paragraph" w:styleId="2">
    <w:name w:val="heading 2"/>
    <w:basedOn w:val="a0"/>
    <w:next w:val="a2"/>
    <w:qFormat/>
    <w:rsid w:val="00403E5D"/>
    <w:pPr>
      <w:spacing w:before="240" w:after="0"/>
      <w:outlineLvl w:val="1"/>
    </w:pPr>
  </w:style>
  <w:style w:type="paragraph" w:styleId="3">
    <w:name w:val="heading 3"/>
    <w:basedOn w:val="a0"/>
    <w:next w:val="a2"/>
    <w:qFormat/>
    <w:rsid w:val="00403E5D"/>
    <w:pPr>
      <w:spacing w:before="240" w:after="0"/>
      <w:outlineLvl w:val="2"/>
    </w:pPr>
  </w:style>
  <w:style w:type="paragraph" w:styleId="4">
    <w:name w:val="heading 4"/>
    <w:basedOn w:val="a0"/>
    <w:next w:val="a2"/>
    <w:qFormat/>
    <w:rsid w:val="00403E5D"/>
    <w:pPr>
      <w:spacing w:before="240" w:after="0"/>
      <w:outlineLvl w:val="3"/>
    </w:pPr>
  </w:style>
  <w:style w:type="paragraph" w:styleId="5">
    <w:name w:val="heading 5"/>
    <w:basedOn w:val="a0"/>
    <w:next w:val="a2"/>
    <w:qFormat/>
    <w:rsid w:val="00403E5D"/>
    <w:pPr>
      <w:spacing w:before="240" w:after="0"/>
      <w:outlineLvl w:val="4"/>
    </w:pPr>
  </w:style>
  <w:style w:type="paragraph" w:styleId="6">
    <w:name w:val="heading 6"/>
    <w:basedOn w:val="a0"/>
    <w:next w:val="a2"/>
    <w:qFormat/>
    <w:rsid w:val="00403E5D"/>
    <w:pPr>
      <w:outlineLvl w:val="5"/>
    </w:pPr>
  </w:style>
  <w:style w:type="paragraph" w:styleId="7">
    <w:name w:val="heading 7"/>
    <w:basedOn w:val="a0"/>
    <w:next w:val="a2"/>
    <w:qFormat/>
    <w:rsid w:val="00403E5D"/>
    <w:pPr>
      <w:spacing w:before="240" w:after="0"/>
      <w:outlineLvl w:val="6"/>
    </w:pPr>
  </w:style>
  <w:style w:type="paragraph" w:styleId="8">
    <w:name w:val="heading 8"/>
    <w:basedOn w:val="a0"/>
    <w:next w:val="a2"/>
    <w:qFormat/>
    <w:rsid w:val="00403E5D"/>
    <w:pPr>
      <w:spacing w:before="240" w:after="0"/>
      <w:outlineLvl w:val="7"/>
    </w:pPr>
  </w:style>
  <w:style w:type="paragraph" w:styleId="9">
    <w:name w:val="heading 9"/>
    <w:basedOn w:val="a0"/>
    <w:next w:val="a2"/>
    <w:qFormat/>
    <w:rsid w:val="00403E5D"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  <w:rsid w:val="00403E5D"/>
  </w:style>
  <w:style w:type="character" w:customStyle="1" w:styleId="a7">
    <w:name w:val="Маркеры списка"/>
    <w:qFormat/>
    <w:rsid w:val="00403E5D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403E5D"/>
  </w:style>
  <w:style w:type="character" w:customStyle="1" w:styleId="a9">
    <w:name w:val="Привязка сноски"/>
    <w:rsid w:val="00403E5D"/>
    <w:rPr>
      <w:vertAlign w:val="superscript"/>
    </w:rPr>
  </w:style>
  <w:style w:type="character" w:styleId="aa">
    <w:name w:val="page number"/>
    <w:qFormat/>
    <w:rsid w:val="00403E5D"/>
  </w:style>
  <w:style w:type="character" w:customStyle="1" w:styleId="ab">
    <w:name w:val="Символы названия"/>
    <w:qFormat/>
    <w:rsid w:val="00403E5D"/>
  </w:style>
  <w:style w:type="character" w:customStyle="1" w:styleId="ac">
    <w:name w:val="Буквица"/>
    <w:qFormat/>
    <w:rsid w:val="00403E5D"/>
  </w:style>
  <w:style w:type="character" w:customStyle="1" w:styleId="-">
    <w:name w:val="Интернет-ссылка"/>
    <w:rsid w:val="00403E5D"/>
    <w:rPr>
      <w:color w:val="000080"/>
      <w:u w:val="single"/>
    </w:rPr>
  </w:style>
  <w:style w:type="character" w:customStyle="1" w:styleId="ad">
    <w:name w:val="Посещённая гиперссылка"/>
    <w:rsid w:val="00403E5D"/>
    <w:rPr>
      <w:color w:val="800000"/>
      <w:u w:val="single"/>
    </w:rPr>
  </w:style>
  <w:style w:type="character" w:customStyle="1" w:styleId="ae">
    <w:name w:val="Заполнитель"/>
    <w:qFormat/>
    <w:rsid w:val="00403E5D"/>
    <w:rPr>
      <w:smallCaps/>
      <w:color w:val="008080"/>
      <w:u w:val="dotted"/>
    </w:rPr>
  </w:style>
  <w:style w:type="character" w:customStyle="1" w:styleId="af">
    <w:name w:val="Ссылка указателя"/>
    <w:qFormat/>
    <w:rsid w:val="00403E5D"/>
  </w:style>
  <w:style w:type="character" w:customStyle="1" w:styleId="af0">
    <w:name w:val="Символ концевой сноски"/>
    <w:qFormat/>
    <w:rsid w:val="00403E5D"/>
  </w:style>
  <w:style w:type="character" w:customStyle="1" w:styleId="af1">
    <w:name w:val="Нумерация строк"/>
    <w:rsid w:val="00403E5D"/>
  </w:style>
  <w:style w:type="character" w:customStyle="1" w:styleId="af2">
    <w:name w:val="Основной элемент указателя"/>
    <w:qFormat/>
    <w:rsid w:val="00403E5D"/>
    <w:rPr>
      <w:b/>
      <w:bCs/>
    </w:rPr>
  </w:style>
  <w:style w:type="character" w:customStyle="1" w:styleId="af3">
    <w:name w:val="Привязка концевой сноски"/>
    <w:rsid w:val="00403E5D"/>
    <w:rPr>
      <w:vertAlign w:val="superscript"/>
    </w:rPr>
  </w:style>
  <w:style w:type="character" w:customStyle="1" w:styleId="af4">
    <w:name w:val="Фуригана"/>
    <w:qFormat/>
    <w:rsid w:val="00403E5D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403E5D"/>
    <w:rPr>
      <w:eastAsianLayout w:id="-982724096" w:vert="1"/>
    </w:rPr>
  </w:style>
  <w:style w:type="character" w:styleId="af6">
    <w:name w:val="Emphasis"/>
    <w:qFormat/>
    <w:rsid w:val="00403E5D"/>
    <w:rPr>
      <w:i/>
      <w:iCs/>
    </w:rPr>
  </w:style>
  <w:style w:type="character" w:customStyle="1" w:styleId="10">
    <w:name w:val="Цитата1"/>
    <w:qFormat/>
    <w:rsid w:val="00403E5D"/>
    <w:rPr>
      <w:i/>
      <w:iCs/>
    </w:rPr>
  </w:style>
  <w:style w:type="character" w:customStyle="1" w:styleId="af7">
    <w:name w:val="Выделение жирным"/>
    <w:qFormat/>
    <w:rsid w:val="00403E5D"/>
    <w:rPr>
      <w:b/>
      <w:bCs/>
    </w:rPr>
  </w:style>
  <w:style w:type="character" w:customStyle="1" w:styleId="af8">
    <w:name w:val="Исходный текст"/>
    <w:qFormat/>
    <w:rsid w:val="00403E5D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403E5D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403E5D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403E5D"/>
    <w:rPr>
      <w:i/>
      <w:iCs/>
    </w:rPr>
  </w:style>
  <w:style w:type="character" w:customStyle="1" w:styleId="afc">
    <w:name w:val="Определение"/>
    <w:qFormat/>
    <w:rsid w:val="00403E5D"/>
  </w:style>
  <w:style w:type="character" w:customStyle="1" w:styleId="afd">
    <w:name w:val="Непропорциональный текст"/>
    <w:qFormat/>
    <w:rsid w:val="00403E5D"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  <w:rsid w:val="00403E5D"/>
  </w:style>
  <w:style w:type="character" w:customStyle="1" w:styleId="WW8Num3z1">
    <w:name w:val="WW8Num3z1"/>
    <w:qFormat/>
    <w:rsid w:val="00403E5D"/>
  </w:style>
  <w:style w:type="character" w:customStyle="1" w:styleId="WW8Num3z2">
    <w:name w:val="WW8Num3z2"/>
    <w:qFormat/>
    <w:rsid w:val="00403E5D"/>
  </w:style>
  <w:style w:type="character" w:customStyle="1" w:styleId="WW8Num3z3">
    <w:name w:val="WW8Num3z3"/>
    <w:qFormat/>
    <w:rsid w:val="00403E5D"/>
  </w:style>
  <w:style w:type="character" w:customStyle="1" w:styleId="WW8Num3z4">
    <w:name w:val="WW8Num3z4"/>
    <w:qFormat/>
    <w:rsid w:val="00403E5D"/>
  </w:style>
  <w:style w:type="character" w:customStyle="1" w:styleId="WW8Num3z5">
    <w:name w:val="WW8Num3z5"/>
    <w:qFormat/>
    <w:rsid w:val="00403E5D"/>
  </w:style>
  <w:style w:type="character" w:customStyle="1" w:styleId="WW8Num3z6">
    <w:name w:val="WW8Num3z6"/>
    <w:qFormat/>
    <w:rsid w:val="00403E5D"/>
  </w:style>
  <w:style w:type="character" w:customStyle="1" w:styleId="WW8Num3z7">
    <w:name w:val="WW8Num3z7"/>
    <w:qFormat/>
    <w:rsid w:val="00403E5D"/>
  </w:style>
  <w:style w:type="character" w:customStyle="1" w:styleId="WW8Num3z8">
    <w:name w:val="WW8Num3z8"/>
    <w:qFormat/>
    <w:rsid w:val="00403E5D"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rsid w:val="00403E5D"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rsid w:val="00403E5D"/>
    <w:pPr>
      <w:contextualSpacing/>
      <w:jc w:val="both"/>
    </w:pPr>
  </w:style>
  <w:style w:type="paragraph" w:styleId="aff0">
    <w:name w:val="List"/>
    <w:basedOn w:val="a2"/>
    <w:rsid w:val="00403E5D"/>
  </w:style>
  <w:style w:type="paragraph" w:styleId="aff1">
    <w:name w:val="caption"/>
    <w:basedOn w:val="a"/>
    <w:qFormat/>
    <w:rsid w:val="00403E5D"/>
  </w:style>
  <w:style w:type="paragraph" w:styleId="aff2">
    <w:name w:val="index heading"/>
    <w:basedOn w:val="aff"/>
    <w:rsid w:val="00403E5D"/>
  </w:style>
  <w:style w:type="paragraph" w:styleId="a0">
    <w:name w:val="Title"/>
    <w:basedOn w:val="a"/>
    <w:next w:val="a1"/>
    <w:qFormat/>
    <w:rsid w:val="00403E5D"/>
    <w:pPr>
      <w:spacing w:after="170"/>
    </w:pPr>
    <w:rPr>
      <w:b/>
    </w:rPr>
  </w:style>
  <w:style w:type="paragraph" w:customStyle="1" w:styleId="aff3">
    <w:name w:val="Блочная цитата"/>
    <w:basedOn w:val="a"/>
    <w:qFormat/>
    <w:rsid w:val="00403E5D"/>
  </w:style>
  <w:style w:type="paragraph" w:styleId="aff4">
    <w:name w:val="Subtitle"/>
    <w:basedOn w:val="a"/>
    <w:next w:val="a1"/>
    <w:qFormat/>
    <w:rsid w:val="00403E5D"/>
    <w:pPr>
      <w:ind w:left="709"/>
      <w:jc w:val="both"/>
    </w:pPr>
    <w:rPr>
      <w:b/>
    </w:rPr>
  </w:style>
  <w:style w:type="paragraph" w:styleId="a1">
    <w:name w:val="Body Text Indent"/>
    <w:basedOn w:val="a2"/>
    <w:qFormat/>
    <w:rsid w:val="00403E5D"/>
  </w:style>
  <w:style w:type="paragraph" w:customStyle="1" w:styleId="aff5">
    <w:name w:val="Обратный отступ"/>
    <w:basedOn w:val="a2"/>
    <w:qFormat/>
    <w:rsid w:val="00403E5D"/>
    <w:pPr>
      <w:tabs>
        <w:tab w:val="left" w:pos="0"/>
      </w:tabs>
    </w:pPr>
  </w:style>
  <w:style w:type="paragraph" w:styleId="aff6">
    <w:name w:val="Salutation"/>
    <w:basedOn w:val="a"/>
    <w:rsid w:val="00403E5D"/>
  </w:style>
  <w:style w:type="paragraph" w:styleId="aff7">
    <w:name w:val="Signature"/>
    <w:basedOn w:val="a"/>
    <w:rsid w:val="00403E5D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rsid w:val="00403E5D"/>
    <w:pPr>
      <w:tabs>
        <w:tab w:val="left" w:pos="0"/>
      </w:tabs>
    </w:pPr>
  </w:style>
  <w:style w:type="paragraph" w:styleId="aff9">
    <w:name w:val="annotation text"/>
    <w:basedOn w:val="a2"/>
    <w:qFormat/>
    <w:rsid w:val="00403E5D"/>
  </w:style>
  <w:style w:type="paragraph" w:customStyle="1" w:styleId="100">
    <w:name w:val="Заголовок 10"/>
    <w:basedOn w:val="a0"/>
    <w:next w:val="a2"/>
    <w:qFormat/>
    <w:rsid w:val="00403E5D"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  <w:rsid w:val="00403E5D"/>
  </w:style>
  <w:style w:type="paragraph" w:styleId="40">
    <w:name w:val="List Bullet 4"/>
    <w:basedOn w:val="aff0"/>
    <w:qFormat/>
    <w:rsid w:val="00403E5D"/>
  </w:style>
  <w:style w:type="paragraph" w:customStyle="1" w:styleId="12">
    <w:name w:val="Конец нумерованного списка 1"/>
    <w:basedOn w:val="aff0"/>
    <w:next w:val="40"/>
    <w:qFormat/>
    <w:rsid w:val="00403E5D"/>
  </w:style>
  <w:style w:type="paragraph" w:customStyle="1" w:styleId="13">
    <w:name w:val="Продолжение нумерованного списка 1"/>
    <w:basedOn w:val="aff0"/>
    <w:qFormat/>
    <w:rsid w:val="00403E5D"/>
  </w:style>
  <w:style w:type="paragraph" w:customStyle="1" w:styleId="20">
    <w:name w:val="Начало нумерованного списка 2"/>
    <w:basedOn w:val="aff0"/>
    <w:next w:val="21"/>
    <w:qFormat/>
    <w:rsid w:val="00403E5D"/>
  </w:style>
  <w:style w:type="paragraph" w:styleId="21">
    <w:name w:val="List Number 2"/>
    <w:basedOn w:val="aff0"/>
    <w:qFormat/>
    <w:rsid w:val="00403E5D"/>
  </w:style>
  <w:style w:type="paragraph" w:customStyle="1" w:styleId="22">
    <w:name w:val="Конец нумерованного списка 2"/>
    <w:basedOn w:val="aff0"/>
    <w:next w:val="21"/>
    <w:qFormat/>
    <w:rsid w:val="00403E5D"/>
  </w:style>
  <w:style w:type="paragraph" w:customStyle="1" w:styleId="23">
    <w:name w:val="Продолжение нумерованного списка 2"/>
    <w:basedOn w:val="aff0"/>
    <w:qFormat/>
    <w:rsid w:val="00403E5D"/>
  </w:style>
  <w:style w:type="paragraph" w:customStyle="1" w:styleId="30">
    <w:name w:val="Начало нумерованного списка 3"/>
    <w:basedOn w:val="aff0"/>
    <w:next w:val="31"/>
    <w:qFormat/>
    <w:rsid w:val="00403E5D"/>
  </w:style>
  <w:style w:type="paragraph" w:styleId="31">
    <w:name w:val="List Number 3"/>
    <w:basedOn w:val="aff0"/>
    <w:qFormat/>
    <w:rsid w:val="00403E5D"/>
  </w:style>
  <w:style w:type="paragraph" w:customStyle="1" w:styleId="32">
    <w:name w:val="Конец нумерованного списка 3"/>
    <w:basedOn w:val="aff0"/>
    <w:next w:val="31"/>
    <w:qFormat/>
    <w:rsid w:val="00403E5D"/>
  </w:style>
  <w:style w:type="paragraph" w:customStyle="1" w:styleId="33">
    <w:name w:val="Продолжение нумерованного списка 3"/>
    <w:basedOn w:val="aff0"/>
    <w:qFormat/>
    <w:rsid w:val="00403E5D"/>
  </w:style>
  <w:style w:type="paragraph" w:customStyle="1" w:styleId="41">
    <w:name w:val="Начало нумерованного списка 4"/>
    <w:basedOn w:val="aff0"/>
    <w:next w:val="42"/>
    <w:qFormat/>
    <w:rsid w:val="00403E5D"/>
  </w:style>
  <w:style w:type="paragraph" w:styleId="42">
    <w:name w:val="List Number 4"/>
    <w:basedOn w:val="aff0"/>
    <w:qFormat/>
    <w:rsid w:val="00403E5D"/>
  </w:style>
  <w:style w:type="paragraph" w:customStyle="1" w:styleId="43">
    <w:name w:val="Конец нумерованного списка 4"/>
    <w:basedOn w:val="aff0"/>
    <w:next w:val="42"/>
    <w:qFormat/>
    <w:rsid w:val="00403E5D"/>
  </w:style>
  <w:style w:type="paragraph" w:customStyle="1" w:styleId="44">
    <w:name w:val="Продолжение нумерованного списка 4"/>
    <w:basedOn w:val="aff0"/>
    <w:qFormat/>
    <w:rsid w:val="00403E5D"/>
  </w:style>
  <w:style w:type="paragraph" w:customStyle="1" w:styleId="50">
    <w:name w:val="Начало нумерованного списка 5"/>
    <w:basedOn w:val="aff0"/>
    <w:next w:val="51"/>
    <w:qFormat/>
    <w:rsid w:val="00403E5D"/>
  </w:style>
  <w:style w:type="paragraph" w:styleId="51">
    <w:name w:val="List Number 5"/>
    <w:basedOn w:val="aff0"/>
    <w:qFormat/>
    <w:rsid w:val="00403E5D"/>
  </w:style>
  <w:style w:type="paragraph" w:customStyle="1" w:styleId="52">
    <w:name w:val="Конец нумерованного списка 5"/>
    <w:basedOn w:val="aff0"/>
    <w:next w:val="51"/>
    <w:qFormat/>
    <w:rsid w:val="00403E5D"/>
  </w:style>
  <w:style w:type="paragraph" w:customStyle="1" w:styleId="53">
    <w:name w:val="Продолжение нумерованного списка 5"/>
    <w:basedOn w:val="aff0"/>
    <w:qFormat/>
    <w:rsid w:val="00403E5D"/>
  </w:style>
  <w:style w:type="paragraph" w:customStyle="1" w:styleId="14">
    <w:name w:val="Начало маркированного списка 1"/>
    <w:basedOn w:val="aff0"/>
    <w:next w:val="34"/>
    <w:qFormat/>
    <w:rsid w:val="00403E5D"/>
  </w:style>
  <w:style w:type="paragraph" w:styleId="34">
    <w:name w:val="List Bullet 3"/>
    <w:basedOn w:val="aff0"/>
    <w:qFormat/>
    <w:rsid w:val="00403E5D"/>
  </w:style>
  <w:style w:type="paragraph" w:customStyle="1" w:styleId="15">
    <w:name w:val="Конец маркированного списка 1"/>
    <w:basedOn w:val="aff0"/>
    <w:next w:val="34"/>
    <w:qFormat/>
    <w:rsid w:val="00403E5D"/>
  </w:style>
  <w:style w:type="paragraph" w:styleId="affa">
    <w:name w:val="List Continue"/>
    <w:basedOn w:val="aff0"/>
    <w:qFormat/>
    <w:rsid w:val="00403E5D"/>
  </w:style>
  <w:style w:type="paragraph" w:customStyle="1" w:styleId="24">
    <w:name w:val="Начало маркированного списка 2"/>
    <w:basedOn w:val="aff0"/>
    <w:next w:val="34"/>
    <w:qFormat/>
    <w:rsid w:val="00403E5D"/>
  </w:style>
  <w:style w:type="paragraph" w:customStyle="1" w:styleId="25">
    <w:name w:val="Конец маркированного списка 2"/>
    <w:basedOn w:val="aff0"/>
    <w:next w:val="34"/>
    <w:qFormat/>
    <w:rsid w:val="00403E5D"/>
  </w:style>
  <w:style w:type="paragraph" w:styleId="26">
    <w:name w:val="List Continue 2"/>
    <w:basedOn w:val="aff0"/>
    <w:qFormat/>
    <w:rsid w:val="00403E5D"/>
  </w:style>
  <w:style w:type="paragraph" w:customStyle="1" w:styleId="35">
    <w:name w:val="Начало маркированного списка 3"/>
    <w:basedOn w:val="aff0"/>
    <w:next w:val="40"/>
    <w:qFormat/>
    <w:rsid w:val="00403E5D"/>
  </w:style>
  <w:style w:type="paragraph" w:customStyle="1" w:styleId="36">
    <w:name w:val="Конец маркированного списка 3"/>
    <w:basedOn w:val="aff0"/>
    <w:next w:val="40"/>
    <w:qFormat/>
    <w:rsid w:val="00403E5D"/>
  </w:style>
  <w:style w:type="paragraph" w:styleId="37">
    <w:name w:val="List Continue 3"/>
    <w:basedOn w:val="aff0"/>
    <w:qFormat/>
    <w:rsid w:val="00403E5D"/>
  </w:style>
  <w:style w:type="paragraph" w:customStyle="1" w:styleId="45">
    <w:name w:val="Начало маркированного списка 4"/>
    <w:basedOn w:val="aff0"/>
    <w:next w:val="54"/>
    <w:qFormat/>
    <w:rsid w:val="00403E5D"/>
  </w:style>
  <w:style w:type="paragraph" w:styleId="54">
    <w:name w:val="List Bullet 5"/>
    <w:basedOn w:val="aff0"/>
    <w:qFormat/>
    <w:rsid w:val="00403E5D"/>
  </w:style>
  <w:style w:type="paragraph" w:customStyle="1" w:styleId="46">
    <w:name w:val="Конец маркированного списка 4"/>
    <w:basedOn w:val="aff0"/>
    <w:next w:val="54"/>
    <w:qFormat/>
    <w:rsid w:val="00403E5D"/>
  </w:style>
  <w:style w:type="paragraph" w:styleId="47">
    <w:name w:val="List Continue 4"/>
    <w:basedOn w:val="aff0"/>
    <w:qFormat/>
    <w:rsid w:val="00403E5D"/>
  </w:style>
  <w:style w:type="paragraph" w:customStyle="1" w:styleId="55">
    <w:name w:val="Начало маркированного списка 5"/>
    <w:basedOn w:val="aff0"/>
    <w:next w:val="affb"/>
    <w:qFormat/>
    <w:rsid w:val="00403E5D"/>
  </w:style>
  <w:style w:type="paragraph" w:styleId="affb">
    <w:name w:val="List Number"/>
    <w:basedOn w:val="aff0"/>
    <w:qFormat/>
    <w:rsid w:val="00403E5D"/>
  </w:style>
  <w:style w:type="paragraph" w:customStyle="1" w:styleId="56">
    <w:name w:val="Конец маркированного списка 5"/>
    <w:basedOn w:val="aff0"/>
    <w:next w:val="affb"/>
    <w:qFormat/>
    <w:rsid w:val="00403E5D"/>
  </w:style>
  <w:style w:type="paragraph" w:styleId="57">
    <w:name w:val="List Continue 5"/>
    <w:basedOn w:val="aff0"/>
    <w:qFormat/>
    <w:rsid w:val="00403E5D"/>
  </w:style>
  <w:style w:type="paragraph" w:styleId="16">
    <w:name w:val="index 1"/>
    <w:basedOn w:val="aff2"/>
    <w:qFormat/>
    <w:rsid w:val="00403E5D"/>
  </w:style>
  <w:style w:type="paragraph" w:styleId="27">
    <w:name w:val="index 2"/>
    <w:basedOn w:val="aff2"/>
    <w:qFormat/>
    <w:rsid w:val="00403E5D"/>
  </w:style>
  <w:style w:type="paragraph" w:styleId="38">
    <w:name w:val="index 3"/>
    <w:basedOn w:val="aff2"/>
    <w:qFormat/>
    <w:rsid w:val="00403E5D"/>
  </w:style>
  <w:style w:type="paragraph" w:customStyle="1" w:styleId="affc">
    <w:name w:val="Разделитель предметного указателя"/>
    <w:basedOn w:val="aff2"/>
    <w:qFormat/>
    <w:rsid w:val="00403E5D"/>
  </w:style>
  <w:style w:type="paragraph" w:styleId="affd">
    <w:name w:val="toa heading"/>
    <w:basedOn w:val="a0"/>
    <w:next w:val="17"/>
    <w:qFormat/>
    <w:rsid w:val="00403E5D"/>
  </w:style>
  <w:style w:type="paragraph" w:styleId="17">
    <w:name w:val="toc 1"/>
    <w:basedOn w:val="aff2"/>
    <w:rsid w:val="00403E5D"/>
    <w:pPr>
      <w:tabs>
        <w:tab w:val="right" w:leader="dot" w:pos="9638"/>
      </w:tabs>
    </w:pPr>
  </w:style>
  <w:style w:type="paragraph" w:styleId="28">
    <w:name w:val="toc 2"/>
    <w:basedOn w:val="aff2"/>
    <w:rsid w:val="00403E5D"/>
    <w:pPr>
      <w:tabs>
        <w:tab w:val="right" w:leader="dot" w:pos="9355"/>
      </w:tabs>
    </w:pPr>
  </w:style>
  <w:style w:type="paragraph" w:styleId="39">
    <w:name w:val="toc 3"/>
    <w:basedOn w:val="aff2"/>
    <w:rsid w:val="00403E5D"/>
    <w:pPr>
      <w:tabs>
        <w:tab w:val="right" w:leader="dot" w:pos="9072"/>
      </w:tabs>
    </w:pPr>
  </w:style>
  <w:style w:type="paragraph" w:styleId="48">
    <w:name w:val="toc 4"/>
    <w:basedOn w:val="aff2"/>
    <w:rsid w:val="00403E5D"/>
    <w:pPr>
      <w:tabs>
        <w:tab w:val="right" w:leader="dot" w:pos="8789"/>
      </w:tabs>
    </w:pPr>
  </w:style>
  <w:style w:type="paragraph" w:styleId="58">
    <w:name w:val="toc 5"/>
    <w:basedOn w:val="aff2"/>
    <w:rsid w:val="00403E5D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  <w:rsid w:val="00403E5D"/>
  </w:style>
  <w:style w:type="paragraph" w:customStyle="1" w:styleId="18">
    <w:name w:val="Указатель пользователя 1"/>
    <w:basedOn w:val="aff2"/>
    <w:qFormat/>
    <w:rsid w:val="00403E5D"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rsid w:val="00403E5D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rsid w:val="00403E5D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rsid w:val="00403E5D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rsid w:val="00403E5D"/>
    <w:pPr>
      <w:tabs>
        <w:tab w:val="right" w:leader="dot" w:pos="8506"/>
      </w:tabs>
    </w:pPr>
  </w:style>
  <w:style w:type="paragraph" w:styleId="60">
    <w:name w:val="toc 6"/>
    <w:basedOn w:val="aff2"/>
    <w:rsid w:val="00403E5D"/>
    <w:pPr>
      <w:tabs>
        <w:tab w:val="right" w:leader="dot" w:pos="8223"/>
      </w:tabs>
    </w:pPr>
  </w:style>
  <w:style w:type="paragraph" w:styleId="70">
    <w:name w:val="toc 7"/>
    <w:basedOn w:val="aff2"/>
    <w:rsid w:val="00403E5D"/>
    <w:pPr>
      <w:tabs>
        <w:tab w:val="right" w:leader="dot" w:pos="7940"/>
      </w:tabs>
    </w:pPr>
  </w:style>
  <w:style w:type="paragraph" w:styleId="80">
    <w:name w:val="toc 8"/>
    <w:basedOn w:val="aff2"/>
    <w:rsid w:val="00403E5D"/>
    <w:pPr>
      <w:tabs>
        <w:tab w:val="right" w:leader="dot" w:pos="7657"/>
      </w:tabs>
    </w:pPr>
  </w:style>
  <w:style w:type="paragraph" w:styleId="90">
    <w:name w:val="toc 9"/>
    <w:basedOn w:val="aff2"/>
    <w:rsid w:val="00403E5D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rsid w:val="00403E5D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rsid w:val="00403E5D"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  <w:rsid w:val="00403E5D"/>
  </w:style>
  <w:style w:type="paragraph" w:customStyle="1" w:styleId="19">
    <w:name w:val="Список объектов 1"/>
    <w:basedOn w:val="aff2"/>
    <w:qFormat/>
    <w:rsid w:val="00403E5D"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  <w:rsid w:val="00403E5D"/>
  </w:style>
  <w:style w:type="paragraph" w:customStyle="1" w:styleId="1a">
    <w:name w:val="Список таблиц 1"/>
    <w:basedOn w:val="aff2"/>
    <w:qFormat/>
    <w:rsid w:val="00403E5D"/>
    <w:pPr>
      <w:tabs>
        <w:tab w:val="right" w:leader="dot" w:pos="9638"/>
      </w:tabs>
    </w:pPr>
  </w:style>
  <w:style w:type="paragraph" w:styleId="afff1">
    <w:name w:val="table of authorities"/>
    <w:basedOn w:val="a0"/>
    <w:qFormat/>
    <w:rsid w:val="00403E5D"/>
  </w:style>
  <w:style w:type="paragraph" w:customStyle="1" w:styleId="1b">
    <w:name w:val="Библиография 1"/>
    <w:basedOn w:val="aff2"/>
    <w:qFormat/>
    <w:rsid w:val="00403E5D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rsid w:val="00403E5D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rsid w:val="00403E5D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rsid w:val="00403E5D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rsid w:val="00403E5D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rsid w:val="00403E5D"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rsid w:val="00403E5D"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rsid w:val="00403E5D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rsid w:val="00403E5D"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rsid w:val="00403E5D"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rsid w:val="00403E5D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rsid w:val="00403E5D"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rsid w:val="00403E5D"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  <w:rsid w:val="00403E5D"/>
  </w:style>
  <w:style w:type="paragraph" w:customStyle="1" w:styleId="afffa">
    <w:name w:val="Заголовок таблицы"/>
    <w:basedOn w:val="afff9"/>
    <w:qFormat/>
    <w:rsid w:val="00403E5D"/>
    <w:rPr>
      <w:b/>
    </w:rPr>
  </w:style>
  <w:style w:type="paragraph" w:customStyle="1" w:styleId="afffb">
    <w:name w:val="Иллюстрация"/>
    <w:basedOn w:val="aff1"/>
    <w:qFormat/>
    <w:rsid w:val="00403E5D"/>
  </w:style>
  <w:style w:type="paragraph" w:customStyle="1" w:styleId="afffc">
    <w:name w:val="Таблица"/>
    <w:basedOn w:val="aff1"/>
    <w:qFormat/>
    <w:rsid w:val="00403E5D"/>
  </w:style>
  <w:style w:type="paragraph" w:styleId="afffd">
    <w:name w:val="Plain Text"/>
    <w:basedOn w:val="aff1"/>
    <w:qFormat/>
    <w:rsid w:val="00403E5D"/>
  </w:style>
  <w:style w:type="paragraph" w:customStyle="1" w:styleId="afffe">
    <w:name w:val="Содержимое врезки"/>
    <w:basedOn w:val="a"/>
    <w:qFormat/>
    <w:rsid w:val="00403E5D"/>
  </w:style>
  <w:style w:type="paragraph" w:styleId="affff">
    <w:name w:val="footnote text"/>
    <w:basedOn w:val="a"/>
    <w:rsid w:val="00403E5D"/>
    <w:pPr>
      <w:jc w:val="left"/>
    </w:pPr>
  </w:style>
  <w:style w:type="paragraph" w:styleId="affff0">
    <w:name w:val="envelope address"/>
    <w:basedOn w:val="a"/>
    <w:qFormat/>
    <w:rsid w:val="00403E5D"/>
  </w:style>
  <w:style w:type="paragraph" w:styleId="2a">
    <w:name w:val="envelope return"/>
    <w:basedOn w:val="a"/>
    <w:qFormat/>
    <w:rsid w:val="00403E5D"/>
  </w:style>
  <w:style w:type="paragraph" w:styleId="affff1">
    <w:name w:val="endnote text"/>
    <w:basedOn w:val="a"/>
    <w:rsid w:val="00403E5D"/>
  </w:style>
  <w:style w:type="paragraph" w:styleId="affff2">
    <w:name w:val="table of figures"/>
    <w:basedOn w:val="aff1"/>
    <w:qFormat/>
    <w:rsid w:val="00403E5D"/>
  </w:style>
  <w:style w:type="paragraph" w:customStyle="1" w:styleId="affff3">
    <w:name w:val="Текст в заданном формате"/>
    <w:basedOn w:val="a"/>
    <w:qFormat/>
    <w:rsid w:val="00403E5D"/>
  </w:style>
  <w:style w:type="paragraph" w:customStyle="1" w:styleId="affff4">
    <w:name w:val="Горизонтальная линия"/>
    <w:basedOn w:val="a"/>
    <w:next w:val="a2"/>
    <w:qFormat/>
    <w:rsid w:val="00403E5D"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  <w:rsid w:val="00403E5D"/>
  </w:style>
  <w:style w:type="paragraph" w:customStyle="1" w:styleId="affff6">
    <w:name w:val="Заголовок списка"/>
    <w:basedOn w:val="a"/>
    <w:next w:val="affff5"/>
    <w:qFormat/>
    <w:rsid w:val="00403E5D"/>
  </w:style>
  <w:style w:type="paragraph" w:customStyle="1" w:styleId="affff7">
    <w:name w:val="Гриф_Экземпляр"/>
    <w:basedOn w:val="a"/>
    <w:qFormat/>
    <w:rsid w:val="00403E5D"/>
    <w:rPr>
      <w:sz w:val="24"/>
    </w:rPr>
  </w:style>
  <w:style w:type="paragraph" w:customStyle="1" w:styleId="affff8">
    <w:name w:val="Исполнитель документа"/>
    <w:basedOn w:val="a"/>
    <w:qFormat/>
    <w:rsid w:val="00403E5D"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rsid w:val="00403E5D"/>
    <w:pPr>
      <w:suppressLineNumbers/>
    </w:pPr>
  </w:style>
  <w:style w:type="paragraph" w:styleId="affffa">
    <w:name w:val="List Paragraph"/>
    <w:basedOn w:val="a"/>
    <w:qFormat/>
    <w:rsid w:val="00403E5D"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  <w:rsid w:val="00403E5D"/>
  </w:style>
  <w:style w:type="numbering" w:customStyle="1" w:styleId="ABC">
    <w:name w:val="Нумерованный ABC"/>
    <w:qFormat/>
    <w:rsid w:val="00403E5D"/>
  </w:style>
  <w:style w:type="numbering" w:customStyle="1" w:styleId="abc0">
    <w:name w:val="Нумерованный abc"/>
    <w:qFormat/>
    <w:rsid w:val="00403E5D"/>
  </w:style>
  <w:style w:type="numbering" w:customStyle="1" w:styleId="IVX">
    <w:name w:val="Нумерованный IVX"/>
    <w:qFormat/>
    <w:rsid w:val="00403E5D"/>
  </w:style>
  <w:style w:type="numbering" w:customStyle="1" w:styleId="ivx0">
    <w:name w:val="Нумерованный ivx"/>
    <w:qFormat/>
    <w:rsid w:val="00403E5D"/>
  </w:style>
  <w:style w:type="numbering" w:customStyle="1" w:styleId="affffc">
    <w:name w:val="Маркер •"/>
    <w:qFormat/>
    <w:rsid w:val="00403E5D"/>
  </w:style>
  <w:style w:type="numbering" w:customStyle="1" w:styleId="affffd">
    <w:name w:val="Маркер –"/>
    <w:qFormat/>
    <w:rsid w:val="00403E5D"/>
  </w:style>
  <w:style w:type="numbering" w:customStyle="1" w:styleId="affffe">
    <w:name w:val="Маркер "/>
    <w:qFormat/>
    <w:rsid w:val="00403E5D"/>
  </w:style>
  <w:style w:type="numbering" w:customStyle="1" w:styleId="afffff">
    <w:name w:val="Маркер "/>
    <w:qFormat/>
    <w:rsid w:val="00403E5D"/>
  </w:style>
  <w:style w:type="numbering" w:customStyle="1" w:styleId="afffff0">
    <w:name w:val="Маркер "/>
    <w:qFormat/>
    <w:rsid w:val="00403E5D"/>
  </w:style>
  <w:style w:type="numbering" w:customStyle="1" w:styleId="1c">
    <w:name w:val="Нумерованный 1)"/>
    <w:qFormat/>
    <w:rsid w:val="00403E5D"/>
  </w:style>
  <w:style w:type="numbering" w:customStyle="1" w:styleId="afffff1">
    <w:name w:val="Нумерованный а)"/>
    <w:qFormat/>
    <w:rsid w:val="00403E5D"/>
  </w:style>
  <w:style w:type="numbering" w:customStyle="1" w:styleId="afffff2">
    <w:name w:val="Нумерованный для таблиц"/>
    <w:qFormat/>
    <w:rsid w:val="00403E5D"/>
  </w:style>
  <w:style w:type="numbering" w:customStyle="1" w:styleId="WW8Num3">
    <w:name w:val="WW8Num3"/>
    <w:qFormat/>
    <w:rsid w:val="00403E5D"/>
  </w:style>
  <w:style w:type="paragraph" w:customStyle="1" w:styleId="headertexttopleveltextcentertext">
    <w:name w:val="headertext topleveltext centertext"/>
    <w:basedOn w:val="a"/>
    <w:rsid w:val="00F327C9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f3">
    <w:name w:val="Normal (Web)"/>
    <w:basedOn w:val="a"/>
    <w:uiPriority w:val="99"/>
    <w:unhideWhenUsed/>
    <w:rsid w:val="00F327C9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afffff4">
    <w:name w:val="Основной текст_"/>
    <w:link w:val="1d"/>
    <w:rsid w:val="00F327C9"/>
    <w:rPr>
      <w:spacing w:val="1"/>
      <w:shd w:val="clear" w:color="auto" w:fill="FFFFFF"/>
    </w:rPr>
  </w:style>
  <w:style w:type="paragraph" w:customStyle="1" w:styleId="1d">
    <w:name w:val="Основной текст1"/>
    <w:basedOn w:val="a"/>
    <w:link w:val="afffff4"/>
    <w:rsid w:val="00F327C9"/>
    <w:pPr>
      <w:shd w:val="clear" w:color="auto" w:fill="FFFFFF"/>
      <w:suppressAutoHyphens w:val="0"/>
      <w:spacing w:before="720" w:after="300" w:line="322" w:lineRule="exact"/>
      <w:jc w:val="both"/>
    </w:pPr>
    <w:rPr>
      <w:rFonts w:ascii="Liberation Serif" w:hAnsi="Liberation Serif"/>
      <w:spacing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Земская Татьяна Денисовна</dc:creator>
  <cp:lastModifiedBy>Дацко Надежда</cp:lastModifiedBy>
  <cp:revision>6</cp:revision>
  <cp:lastPrinted>2022-06-27T09:50:00Z</cp:lastPrinted>
  <dcterms:created xsi:type="dcterms:W3CDTF">2024-05-16T08:06:00Z</dcterms:created>
  <dcterms:modified xsi:type="dcterms:W3CDTF">2024-05-16T08:58:00Z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