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44" w:rsidRDefault="00124744" w:rsidP="00067221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0"/>
        </w:rPr>
      </w:pPr>
    </w:p>
    <w:p w:rsidR="00DF1226" w:rsidRPr="00D41C7C" w:rsidRDefault="00DF1226" w:rsidP="00DF1226">
      <w:pPr>
        <w:pStyle w:val="a6"/>
        <w:rPr>
          <w:b/>
          <w:bCs/>
          <w:caps/>
          <w:sz w:val="28"/>
          <w:szCs w:val="28"/>
        </w:rPr>
      </w:pPr>
      <w:r w:rsidRPr="00D41C7C">
        <w:rPr>
          <w:b/>
          <w:bCs/>
          <w:caps/>
          <w:sz w:val="28"/>
          <w:szCs w:val="28"/>
        </w:rPr>
        <w:t>Администрация БАКЧАРСКОГО сельского поселения</w:t>
      </w:r>
    </w:p>
    <w:p w:rsidR="00DF1226" w:rsidRPr="00D41C7C" w:rsidRDefault="00DF1226" w:rsidP="00DF1226">
      <w:pPr>
        <w:pStyle w:val="a8"/>
        <w:rPr>
          <w:sz w:val="28"/>
          <w:szCs w:val="28"/>
        </w:rPr>
      </w:pPr>
      <w:r w:rsidRPr="00D41C7C">
        <w:rPr>
          <w:sz w:val="28"/>
          <w:szCs w:val="28"/>
        </w:rPr>
        <w:t>Постановление</w:t>
      </w:r>
    </w:p>
    <w:p w:rsidR="00124744" w:rsidRDefault="00124744" w:rsidP="00124744">
      <w:bookmarkStart w:id="0" w:name="_GoBack"/>
      <w:bookmarkEnd w:id="0"/>
    </w:p>
    <w:p w:rsidR="00C30658" w:rsidRDefault="00C30658" w:rsidP="00C30658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DF1226" w:rsidP="00C30658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30.12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249</w:t>
      </w:r>
    </w:p>
    <w:p w:rsidR="00DF1226" w:rsidRPr="00C30658" w:rsidRDefault="00DF1226" w:rsidP="00C30658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226" w:rsidRDefault="00C30658" w:rsidP="00B36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Порядка</w:t>
      </w:r>
      <w:r w:rsidR="00DF1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</w:t>
      </w:r>
    </w:p>
    <w:p w:rsidR="00DF1226" w:rsidRDefault="00C30658" w:rsidP="00B36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использование земель или земельных участков, </w:t>
      </w:r>
    </w:p>
    <w:p w:rsidR="00B36F6A" w:rsidRDefault="00C30658" w:rsidP="00B36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муниципальной собственности</w:t>
      </w:r>
    </w:p>
    <w:p w:rsidR="00B36F6A" w:rsidRDefault="00C30658" w:rsidP="00B36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F6A" w:rsidRPr="00B36F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B36F6A" w:rsidRPr="00B3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Бакчарского сельского поселения</w:t>
      </w:r>
      <w:r w:rsidRPr="00B36F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</w:p>
    <w:p w:rsidR="00B36F6A" w:rsidRDefault="00C30658" w:rsidP="00B36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r w:rsidR="00B3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возведения гражданами гаражей</w:t>
      </w:r>
    </w:p>
    <w:p w:rsidR="00C30658" w:rsidRDefault="00C30658" w:rsidP="00B36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являющихся некапитальными сооружениями</w:t>
      </w:r>
    </w:p>
    <w:p w:rsidR="00B36F6A" w:rsidRPr="00C30658" w:rsidRDefault="00B36F6A" w:rsidP="00B36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статьи 39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36-1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кодекса Российской Федерации, уставом </w:t>
      </w:r>
      <w:r w:rsidR="00B36F6A" w:rsidRPr="00B3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«Бакчарское сельское поселение Бакчарского района Томской области</w:t>
      </w:r>
      <w:r w:rsidR="00B3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36F6A" w:rsidRPr="00B36F6A" w:rsidRDefault="00B36F6A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B36F6A" w:rsidRPr="00C30658" w:rsidRDefault="00B36F6A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C30658" w:rsidP="00C30658">
      <w:pPr>
        <w:numPr>
          <w:ilvl w:val="0"/>
          <w:numId w:val="1"/>
        </w:numPr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Порядок определения размера платы за использование земель или земельного участка, находящихся в муниципальной собственности </w:t>
      </w:r>
      <w:r w:rsidR="00B36F6A" w:rsidRPr="00B3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«Бакчарского сельского поселения</w:t>
      </w:r>
      <w:r w:rsidR="00B36F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возведения гражданами гаражей, являющихся некапитальными сооружениями, согласно приложению к настоящему постановлению.</w:t>
      </w:r>
    </w:p>
    <w:p w:rsidR="00C30658" w:rsidRPr="00C30658" w:rsidRDefault="00C30658" w:rsidP="00C30658">
      <w:pPr>
        <w:numPr>
          <w:ilvl w:val="0"/>
          <w:numId w:val="1"/>
        </w:numPr>
        <w:spacing w:after="0" w:line="240" w:lineRule="auto"/>
        <w:ind w:left="0" w:right="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541CFC" w:rsidRPr="005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Заместителя Главы Бакчарского сельского поселения Пирогова И.А.</w:t>
      </w:r>
    </w:p>
    <w:p w:rsidR="00541CFC" w:rsidRDefault="00541CFC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CFC" w:rsidRDefault="00541CFC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CFC" w:rsidRPr="00541CFC" w:rsidRDefault="00541CFC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541CFC" w:rsidP="00541CFC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Бакчарского сельского поселения   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С.М. Приколота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ED8" w:rsidRDefault="00C30658" w:rsidP="00541CFC">
      <w:pPr>
        <w:spacing w:after="0" w:line="240" w:lineRule="auto"/>
        <w:ind w:left="5670"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954ED8" w:rsidRDefault="00C30658" w:rsidP="00541CFC">
      <w:pPr>
        <w:spacing w:after="0" w:line="240" w:lineRule="auto"/>
        <w:ind w:left="5670"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954ED8" w:rsidRDefault="00541CFC" w:rsidP="00541CFC">
      <w:pPr>
        <w:spacing w:after="0" w:line="240" w:lineRule="auto"/>
        <w:ind w:left="5670"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«Бакчарского сельского поселения»</w:t>
      </w:r>
    </w:p>
    <w:p w:rsidR="00C30658" w:rsidRDefault="00541CFC" w:rsidP="00541CFC">
      <w:pPr>
        <w:spacing w:after="0" w:line="240" w:lineRule="auto"/>
        <w:ind w:left="5670"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30.12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="00954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249</w:t>
      </w:r>
    </w:p>
    <w:p w:rsidR="00954ED8" w:rsidRPr="00C30658" w:rsidRDefault="00954ED8" w:rsidP="00954ED8">
      <w:pPr>
        <w:spacing w:after="0" w:line="240" w:lineRule="auto"/>
        <w:ind w:left="5670" w:right="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954ED8">
      <w:pPr>
        <w:spacing w:after="0" w:line="240" w:lineRule="auto"/>
        <w:ind w:right="57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определения размера платы за использование земель или земельного участка, находящихся в муниципальной собственности </w:t>
      </w:r>
      <w:r w:rsidR="00541CFC" w:rsidRPr="005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«Бакчарского сельского поселения»</w:t>
      </w:r>
      <w:r w:rsidRPr="005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возведения гражданами гаражей, являющихся некапитальными сооружениями</w:t>
      </w:r>
    </w:p>
    <w:p w:rsidR="00954ED8" w:rsidRPr="00C30658" w:rsidRDefault="00954ED8" w:rsidP="00541CFC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CFC" w:rsidRDefault="00C30658" w:rsidP="00541CFC">
      <w:pPr>
        <w:numPr>
          <w:ilvl w:val="0"/>
          <w:numId w:val="2"/>
        </w:numPr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устанавливает правила определения платы за использование земельных участков, находящихся в муниципальной собственности </w:t>
      </w:r>
      <w:r w:rsidR="00541CFC" w:rsidRPr="005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«Бакчарского сельского поселения»</w:t>
      </w:r>
      <w:r w:rsidRPr="005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возведения гражданами гаражей, являющихся некапитальными сооружениями (далее </w:t>
      </w:r>
      <w:r w:rsidR="00954ED8" w:rsidRPr="005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земельные участки).</w:t>
      </w:r>
    </w:p>
    <w:p w:rsidR="00C30658" w:rsidRPr="00541CFC" w:rsidRDefault="00C30658" w:rsidP="00541CFC">
      <w:pPr>
        <w:numPr>
          <w:ilvl w:val="0"/>
          <w:numId w:val="2"/>
        </w:numPr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платы за использование земельных участков определяется </w:t>
      </w:r>
      <w:r w:rsidR="00541CFC" w:rsidRPr="005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Бакчарского сельского поселения</w:t>
      </w:r>
      <w:r w:rsidRPr="0054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658" w:rsidRPr="00C30658" w:rsidRDefault="00B2707F" w:rsidP="00C30658">
      <w:pPr>
        <w:spacing w:after="0" w:line="240" w:lineRule="auto"/>
        <w:ind w:right="1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случае, если в Единый государственный реестр недвижимости внесены сведения о кадастровой стоимости земельных участков, размер платы за использование земельных участков определяется по следующей формуле:</w:t>
      </w:r>
    </w:p>
    <w:p w:rsidR="00C30658" w:rsidRDefault="00804264" w:rsidP="00C30658">
      <w:pPr>
        <w:tabs>
          <w:tab w:val="center" w:pos="4207"/>
          <w:tab w:val="center" w:pos="67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(КС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Кг, где:</w:t>
      </w:r>
    </w:p>
    <w:p w:rsidR="007E7CBF" w:rsidRPr="00C30658" w:rsidRDefault="007E7CBF" w:rsidP="00C30658">
      <w:pPr>
        <w:tabs>
          <w:tab w:val="center" w:pos="4207"/>
          <w:tab w:val="center" w:pos="67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размер платы за использование земельного участка, в рублях;</w:t>
      </w: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 — кадастровая стоимость земельного участка, сведения о которой внесены в Единый государственный реестр недвижимости, в рублях;</w:t>
      </w:r>
    </w:p>
    <w:p w:rsidR="00C30658" w:rsidRPr="00C30658" w:rsidRDefault="00C30658" w:rsidP="00C30658">
      <w:pPr>
        <w:spacing w:after="0" w:line="240" w:lineRule="auto"/>
        <w:ind w:right="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="0080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ставка земельного налога для земельного участка с видом разрешенного использования, предусматривающим возведение гаражей, в </w:t>
      </w:r>
      <w:r w:rsidRPr="00C306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" cy="3049"/>
            <wp:effectExtent l="0" t="0" r="0" b="0"/>
            <wp:docPr id="2" name="Picture 3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" name="Picture 35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процентах;</w:t>
      </w:r>
    </w:p>
    <w:p w:rsidR="00C30658" w:rsidRPr="00C30658" w:rsidRDefault="00804264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коэффициент площади земельных участков.</w:t>
      </w:r>
    </w:p>
    <w:p w:rsidR="00C30658" w:rsidRPr="00C30658" w:rsidRDefault="00C30658" w:rsidP="00C30658">
      <w:pPr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 площади земельных участков принимается равным 1, за исключением случая возведения гаража с использованием части земельного участка, при котором коэффициент площади земельных участков рассчитывается по следующей формуле:</w:t>
      </w:r>
    </w:p>
    <w:p w:rsidR="00703BE4" w:rsidRDefault="00C30658" w:rsidP="00C30658">
      <w:pPr>
        <w:tabs>
          <w:tab w:val="center" w:pos="4687"/>
          <w:tab w:val="center" w:pos="64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30658" w:rsidRDefault="00804264" w:rsidP="00703BE4">
      <w:pPr>
        <w:tabs>
          <w:tab w:val="center" w:pos="4687"/>
          <w:tab w:val="center" w:pos="640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 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общ, г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де:</w:t>
      </w:r>
    </w:p>
    <w:p w:rsidR="00703BE4" w:rsidRPr="00C30658" w:rsidRDefault="00703BE4" w:rsidP="00C30658">
      <w:pPr>
        <w:tabs>
          <w:tab w:val="center" w:pos="4687"/>
          <w:tab w:val="center" w:pos="64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703BE4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площадь части земельного участка, используемой гражданином, в квадратных метрах;</w:t>
      </w:r>
    </w:p>
    <w:p w:rsidR="00C30658" w:rsidRPr="00C30658" w:rsidRDefault="00703BE4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общ 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общая площадь земельного участка, часть которого используется гражданином, в квадратных метрах;</w:t>
      </w: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 — количество календарных дней использования гражданином земельного участка в течение календарного года;</w:t>
      </w: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 — количество календарных дней в году использования гражданином земельного участка.</w:t>
      </w:r>
    </w:p>
    <w:p w:rsidR="00C30658" w:rsidRDefault="00C30658" w:rsidP="00C30658">
      <w:pPr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 случае, если в Едином государственном реестре недвижимости отсутствуют сведения о кадастровой стоимости земельных участков, размер платы за использование земельных участков определяется в расчете на год по следующей формуле:</w:t>
      </w:r>
    </w:p>
    <w:p w:rsidR="00B2707F" w:rsidRPr="00C30658" w:rsidRDefault="00B2707F" w:rsidP="00B2707F">
      <w:pPr>
        <w:spacing w:after="0" w:line="240" w:lineRule="auto"/>
        <w:ind w:right="10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Default="00C30658" w:rsidP="00B27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Су </w:t>
      </w: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 </w:t>
      </w: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Кд / Кг, где:</w:t>
      </w:r>
    </w:p>
    <w:p w:rsidR="00B2707F" w:rsidRPr="00C30658" w:rsidRDefault="00B2707F" w:rsidP="00C30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РПл</w:t>
      </w:r>
      <w:proofErr w:type="spellEnd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размер платы за использование земельного участка, в рублях;</w:t>
      </w:r>
    </w:p>
    <w:p w:rsidR="00C30658" w:rsidRPr="00C30658" w:rsidRDefault="00C30658" w:rsidP="00C30658">
      <w:pPr>
        <w:spacing w:after="0" w:line="240" w:lineRule="auto"/>
        <w:ind w:right="10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 </w:t>
      </w:r>
      <w:r w:rsidR="00B2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значение удельного показателя кадастровой стоимости земельных участков в кадастровых кварталах населенных пунктов Томской области, утвержденное в установленном нормативными правовыми актами порядке, в рублях на 1 квадратный метр;</w:t>
      </w:r>
    </w:p>
    <w:p w:rsidR="00C30658" w:rsidRPr="00C30658" w:rsidRDefault="00C30658" w:rsidP="00C3065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 </w:t>
      </w:r>
      <w:r w:rsidR="00B2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 используемого земельного участка, части земельного участка, в квадратных метрах;</w:t>
      </w:r>
    </w:p>
    <w:p w:rsidR="000E17CA" w:rsidRDefault="00C30658" w:rsidP="00C30658">
      <w:pPr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 w:rsidR="00B2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ставка земельного налога для земельного участка с видом разрешенного использования, предусматривающим возведение гаражей, в процентах; </w:t>
      </w:r>
    </w:p>
    <w:p w:rsidR="00C30658" w:rsidRPr="00C30658" w:rsidRDefault="000E17CA" w:rsidP="00C30658">
      <w:pPr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КД– </w:t>
      </w:r>
      <w:r w:rsidR="00C30658"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календарных дней использования гражданином земельного участка, части земельного участка;</w:t>
      </w:r>
    </w:p>
    <w:p w:rsidR="00AE6DD9" w:rsidRPr="00C30658" w:rsidRDefault="00C30658" w:rsidP="00C30658">
      <w:pPr>
        <w:spacing w:after="0" w:line="240" w:lineRule="auto"/>
        <w:ind w:firstLine="709"/>
        <w:jc w:val="both"/>
        <w:rPr>
          <w:sz w:val="28"/>
          <w:szCs w:val="28"/>
        </w:rPr>
      </w:pP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r w:rsidR="00B27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30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календарных дней в году использования гражданином земельного участка, части земельного участка.</w:t>
      </w:r>
    </w:p>
    <w:sectPr w:rsidR="00AE6DD9" w:rsidRPr="00C30658" w:rsidSect="00DF12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pt;height:21pt;visibility:visible;mso-wrap-style:square" o:bullet="t">
        <v:imagedata r:id="rId1" o:title=""/>
      </v:shape>
    </w:pict>
  </w:numPicBullet>
  <w:abstractNum w:abstractNumId="0">
    <w:nsid w:val="1CFD4826"/>
    <w:multiLevelType w:val="hybridMultilevel"/>
    <w:tmpl w:val="387C596E"/>
    <w:lvl w:ilvl="0" w:tplc="3B4E7012">
      <w:start w:val="1"/>
      <w:numFmt w:val="decimal"/>
      <w:lvlText w:val="%1.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6E6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B65F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A0CF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A23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C223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40F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D21F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E26D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F727C2"/>
    <w:multiLevelType w:val="hybridMultilevel"/>
    <w:tmpl w:val="D940E816"/>
    <w:lvl w:ilvl="0" w:tplc="540A7EDC">
      <w:start w:val="1"/>
      <w:numFmt w:val="decimal"/>
      <w:lvlText w:val="%1.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90DB1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C48617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2C5FA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3A050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C002552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80BCEE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A882D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68E9F5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6BE4"/>
    <w:rsid w:val="00067221"/>
    <w:rsid w:val="000E17CA"/>
    <w:rsid w:val="00124744"/>
    <w:rsid w:val="002F6BE4"/>
    <w:rsid w:val="00527790"/>
    <w:rsid w:val="00541CFC"/>
    <w:rsid w:val="00703BE4"/>
    <w:rsid w:val="007E7CBF"/>
    <w:rsid w:val="00804264"/>
    <w:rsid w:val="00954ED8"/>
    <w:rsid w:val="009D4FDE"/>
    <w:rsid w:val="00AE6DD9"/>
    <w:rsid w:val="00B2707F"/>
    <w:rsid w:val="00B36F6A"/>
    <w:rsid w:val="00C30658"/>
    <w:rsid w:val="00DF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707F"/>
    <w:pPr>
      <w:ind w:left="720"/>
      <w:contextualSpacing/>
    </w:pPr>
  </w:style>
  <w:style w:type="paragraph" w:styleId="a6">
    <w:name w:val="Title"/>
    <w:basedOn w:val="a"/>
    <w:link w:val="a7"/>
    <w:qFormat/>
    <w:rsid w:val="00DF122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DF122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Subtitle"/>
    <w:basedOn w:val="a"/>
    <w:link w:val="a9"/>
    <w:qFormat/>
    <w:rsid w:val="00DF1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DF1226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6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7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TsYul</dc:creator>
  <cp:keywords/>
  <dc:description/>
  <cp:lastModifiedBy>Дацко Надежда</cp:lastModifiedBy>
  <cp:revision>17</cp:revision>
  <cp:lastPrinted>2021-12-30T04:47:00Z</cp:lastPrinted>
  <dcterms:created xsi:type="dcterms:W3CDTF">2021-12-30T02:05:00Z</dcterms:created>
  <dcterms:modified xsi:type="dcterms:W3CDTF">2021-12-30T04:48:00Z</dcterms:modified>
</cp:coreProperties>
</file>